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4640</w:t>
        <w:br/>
      </w:r>
      <w:r>
        <w:rPr>
          <w:rtl w:val="1"/>
        </w:rPr>
        <w:t xml:space="preserve"> أخبرنا ابن خزيمة، حدثنا أحمد بن عبدة الضبي، حدثنا الدراوردي، عن صهيب بن أبي صالح، عن محمد بن مسلم بن عائذ، عن عامر بن سعد بن أبي وقاص عن أبيه </w:t>
        <w:br/>
      </w:r>
      <w:r>
        <w:rPr>
          <w:color w:val="FF0000"/>
          <w:rtl w:val="1"/>
        </w:rPr>
        <w:t xml:space="preserve">أنَّ رجلًا جاءَ النبيَّ ﷺ وهو يُصلِّي بنا، فقال حِين انتَهَى الصفَّ: اللهم آتِني أَفضَلَ ما تُؤتِي عِبادَكَ الصالِحين،  </w:t>
      </w:r>
      <w:r>
        <w:rPr>
          <w:color w:val="FF0000"/>
          <w:rtl w:val="1"/>
        </w:rPr>
        <w:t xml:space="preserve">فلمَّا قَضَى النبيُّ ﷺ الصلاةَ قال: «مَن المُتَكلِّمُ آنِفا؟» فقال الرجل: أَنا يا رَسولَ الله فقال النبيُّ ﷺ:  </w:t>
      </w:r>
      <w:r>
        <w:rPr>
          <w:color w:val="FF0000"/>
          <w:rtl w:val="1"/>
        </w:rPr>
        <w:t xml:space="preserve">«إذاً يُعقَر جَوَادُك وتُستَشهدُ في سَبِيلِ الله».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