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المستدرك — رقم الحديث: 7323 — ج: 8 — ص: 103</w:t>
        <w:br/>
      </w:r>
      <w:r>
        <w:rPr>
          <w:rtl w:val="1"/>
        </w:rPr>
        <w:t xml:space="preserve"> أخبرنا علي بن عبد الله العطّار ببغداد، حدثنا العباس بن محمد الدُّوري، حدثنا الحسين بن محمد المَرُّوذي، حدثنا سليمان بن قَرْم، عن الأعمش، عن شَقيق،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دخلتُ أنا وصاحبٌ لي على سلمان، فقرَّب إلينا خبزًا ومِلحًا،  </w:t>
      </w:r>
      <w:r>
        <w:rPr>
          <w:color w:val="000000"/>
          <w:rtl w:val="1"/>
        </w:rPr>
        <w:t xml:space="preserve">فقال: لولا أنَّ رسولَ الله ﷺ نَهانا عن التكلُّفِ لتكلَّفتُ لكم،  </w:t>
      </w:r>
      <w:r>
        <w:rPr>
          <w:color w:val="000000"/>
          <w:rtl w:val="1"/>
        </w:rPr>
        <w:t xml:space="preserve">فقال صاحبي: لو كان في مِلْحنا سَعْترٌ، فبَعَثَ بمِطْهرته إلى البقَّال فرَهَنَها، فجاء بسَعْتر فألقاه فيه،  </w:t>
      </w:r>
      <w:r>
        <w:rPr>
          <w:color w:val="000000"/>
          <w:rtl w:val="1"/>
        </w:rPr>
        <w:t xml:space="preserve">فلما أكلنا قال صاحبي: الحمد لله الذي قَنَّعَنا بما رَزَقَنا،  </w:t>
      </w:r>
      <w:r>
        <w:rPr>
          <w:color w:val="000000"/>
          <w:rtl w:val="1"/>
        </w:rPr>
        <w:t xml:space="preserve">فقال سلمانُ: لو قَنِعتَ بما رُزِقتَ، لم تكن مِطهَرتي مرهونةً عند البقَّال!. </w:t>
      </w:r>
      <w:r>
        <w:rPr>
          <w:color w:val="000000"/>
          <w:rtl w:val="1"/>
        </w:rPr>
        <w:t xml:space="preserve">هذا حديثٌ صحيح الإسناد، ولم يخرجاه. </w:t>
      </w:r>
      <w:r>
        <w:rPr>
          <w:color w:val="000000"/>
          <w:rtl w:val="1"/>
        </w:rPr>
        <w:t xml:space="preserve">وله شاهدٌ بمثل هذا الإسناد: </w:t>
      </w:r>
    </w:p>
    <w:p>
      <w:pPr>
        <w:bidi w:val="1"/>
        <w:jc w:val="start"/>
      </w:pPr>
      <w:r>
        <w:rPr>
          <w:rtl w:val="1"/>
        </w:rPr>
        <w:t>درجة الحديث: حسن بمجموع طرقه</w:t>
      </w:r>
    </w:p>
    <w:p>
      <w:pPr>
        <w:bidi w:val="1"/>
        <w:jc w:val="start"/>
      </w:pPr>
      <w:r>
        <w:rPr>
          <w:rtl w:val="1"/>
        </w:rPr>
        <w:t>الشرح: الدلالة: الصعتر (الزعتر) - الأعشاب والبهارات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