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الطبقات الكبرى — ج: 2 — ص: 83</w:t>
        <w:br/>
      </w:r>
      <w:r>
        <w:rPr>
          <w:rtl w:val="1"/>
        </w:rPr>
        <w:t xml:space="preserve"> بدون إسناد</w:t>
        <w:br/>
      </w:r>
      <w:r>
        <w:rPr>
          <w:color w:val="000000"/>
          <w:rtl w:val="1"/>
        </w:rPr>
        <w:t xml:space="preserve">قالوا :  </w:t>
      </w:r>
      <w:r>
        <w:rPr>
          <w:color w:val="FF0000"/>
          <w:rtl w:val="1"/>
        </w:rPr>
        <w:t xml:space="preserve">بعثَ رسولُ الله ﷺ زيدَ بنَ حارثةَ إلى بني سُلَيم،  </w:t>
      </w:r>
      <w:r>
        <w:rPr>
          <w:color w:val="FF0000"/>
          <w:rtl w:val="1"/>
        </w:rPr>
        <w:t xml:space="preserve">فسارَ حتى وَرَدَ الجَمُوم ناحيةَ بطنِ نَخْلٍ عن يسارِها،  </w:t>
      </w:r>
      <w:r>
        <w:rPr>
          <w:color w:val="FF0000"/>
          <w:rtl w:val="1"/>
        </w:rPr>
        <w:t xml:space="preserve">وبطنُ نَخْلٍ من المدينة على أَربعةِ بُرُد،  </w:t>
      </w:r>
      <w:r>
        <w:rPr>
          <w:color w:val="FF0000"/>
          <w:rtl w:val="1"/>
        </w:rPr>
        <w:t xml:space="preserve">فأَصابوا عليه امرأةً مِن مُزَينةَ يقال لها: حَلِيمة، فدلَّتهم عن مَحَلَّةٍ من مَحالِّ بني سُلَيم،  </w:t>
      </w:r>
      <w:r>
        <w:rPr>
          <w:color w:val="FF0000"/>
          <w:rtl w:val="1"/>
        </w:rPr>
        <w:t xml:space="preserve">فأَصابوا في تلك المَحَلّةِ نَعَمًا وشاءً وأَسرَى، فكان فيهم زَوجُ حَلِيمةَ المُزَنيّة،  </w:t>
      </w:r>
      <w:r>
        <w:rPr>
          <w:color w:val="FF0000"/>
          <w:rtl w:val="1"/>
        </w:rPr>
        <w:t xml:space="preserve">فلمَّا قَفَلَ زيدُ بنُ حارثةَ بما أَصاب، وَهَبَ رسولُ الله ﷺ للمُزَنيَّةِ نفْسَها وزَوجَها،  </w:t>
      </w:r>
      <w:r>
        <w:rPr>
          <w:color w:val="FF0000"/>
          <w:rtl w:val="1"/>
        </w:rPr>
        <w:t xml:space="preserve">فقال بلالُ بنُ الحارث في ذلك شِعرًا: </w:t>
      </w:r>
      <w:r>
        <w:rPr>
          <w:color w:val="FF0000"/>
          <w:rtl w:val="1"/>
        </w:rPr>
        <w:t xml:space="preserve">لَعَمرُكَ ما أَخنَى المَسُولُ ولا وَنَتْ ... حَليمةُ حتى راحَ رَكبُهما مَعَا </w:t>
      </w:r>
    </w:p>
    <w:p>
      <w:pPr>
        <w:bidi w:val="1"/>
        <w:jc w:val="start"/>
      </w:pPr>
      <w:r>
        <w:rPr>
          <w:rtl w:val="1"/>
        </w:rPr>
        <w:t>الشرح: الدلالة: سرية زيد بن حارثة إلى الجموم (غزوة بني سليم) - أحداث السنة السادسة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