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88</w:t>
        <w:br/>
      </w:r>
      <w:r>
        <w:rPr>
          <w:rtl w:val="1"/>
        </w:rPr>
        <w:t xml:space="preserve"> قال ابن إسحاق: وحدّثني أبي إسحاقُ بن يَسارٍ، عن أشياخٍ من بني سَلِمةَ:</w:t>
        <w:br/>
      </w:r>
      <w:r>
        <w:rPr>
          <w:color w:val="000000"/>
          <w:rtl w:val="1"/>
        </w:rPr>
        <w:t xml:space="preserve">أنّ عَمرَو بن الجَمُوحِ كان رجلًا أَعرَجَ شديدَ العَرَج، وكان له بَنُونَ أربعةٌ مِثلُ الأُسْد يَشهَدُون مع رسول الله ﷺ المشاهدَ، فلمّا كان يومُ أُحدٍ أرادوا حَبْسَه، وقالوا له: إنّ الله قد عَذَرَك، فأَتى رسولَ الله ﷺ فقال: إنَّ بَنِيَّ يُريدونَ أن يَحبِسُوني عن هذا الوجهِ والخروجِ معك فيه، فواللهِ إنّي لَأَرجُو أن أطَأَ بعَرْجَتي هذه في الجنّة،  </w:t>
      </w:r>
      <w:r>
        <w:rPr>
          <w:color w:val="FF0000"/>
          <w:rtl w:val="1"/>
        </w:rPr>
        <w:t xml:space="preserve">فقال رسولُ الله ﷺ: «أمّا أنتَ، فقد عَذَرَك اللهُ فلا جِهادَ عليكَ» وقال لبَنِيهِ: «ما عَليكُم أن لا تَمنَعُوه، لَعَلَّ اللهَ أن يَرزُقَه الشَّهادةَ»، فخرج معه فقُتِلَ يومَ أُحدٍ.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عمرو بن الجموح وصاحباه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