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المعجم الكبير — رقم الحديث: 10466 — ج: 10 — ص: 202</w:t>
        <w:br/>
      </w:r>
      <w:r>
        <w:rPr>
          <w:rtl w:val="1"/>
        </w:rPr>
        <w:t xml:space="preserve"> حدثنا سليمان بن الحسن العطار أبو أيوب البصري، حدثنا محمد بن علي بن الحسن بن شقيق، قال: سمعت أبي، أخبرني الحسين بن واقد، عن الأعمش، عن شقيق، أن ابن مسعود</w:t>
        <w:br/>
      </w:r>
      <w:r>
        <w:rPr>
          <w:color w:val="000000"/>
          <w:rtl w:val="1"/>
        </w:rPr>
        <w:t xml:space="preserve">حدَّثه:  </w:t>
      </w:r>
      <w:r>
        <w:rPr>
          <w:color w:val="FF0000"/>
          <w:rtl w:val="1"/>
        </w:rPr>
        <w:t xml:space="preserve">أنَّ الثّمانيةَ عشَرَ الذين قُتِلوا مِن أَصحابِ رَسولِ الله ﷺ ‌يومَ ‌بدْرٍ، ‌جَعلَ ‌اللهُ أَرواحَهم في الجَنّةِ في طَيرٍ خُضْرٍ تَسرَحُ في الجنّة،  </w:t>
      </w:r>
      <w:r>
        <w:rPr>
          <w:color w:val="FF0000"/>
          <w:rtl w:val="1"/>
        </w:rPr>
        <w:t xml:space="preserve">قال: فبَينما هم كذلك إذ طَلعَ عليهِم ربُّكَ اطِّلاعةً فقال: يا عِبادي، ماذا تَشتَهون؟ قالوا: يا ربَّنا، ما فوقَ هذا شيء، قال: فيقول: عِبادي، ماذا تَشتَهون؟ فيقولون في الرّابعة: تُرَدُّ أَرواحُنا في أَجسادِنا فنُقتَلُ كما قُتِلنا. </w:t>
      </w:r>
    </w:p>
    <w:p>
      <w:pPr>
        <w:bidi w:val="1"/>
        <w:jc w:val="start"/>
      </w:pPr>
      <w:r>
        <w:rPr>
          <w:rtl w:val="1"/>
        </w:rPr>
        <w:t>درجة الحديث: رجاله ثقات</w:t>
      </w:r>
    </w:p>
    <w:p>
      <w:pPr>
        <w:bidi w:val="1"/>
        <w:jc w:val="start"/>
      </w:pPr>
      <w:r>
        <w:rPr>
          <w:rtl w:val="1"/>
        </w:rPr>
        <w:t>الشرح: الدلالة: شهداء بدر ومصيرهم - غزوة بدر الكبرى (الثانية)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