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1052 — ج: 22 — ص: 432</w:t>
        <w:br/>
      </w:r>
      <w:r>
        <w:rPr>
          <w:rtl w:val="1"/>
        </w:rPr>
        <w:t xml:space="preserve"> حدثنا أحمد بن المعلى الدمشقي، حدثنا هشام بن عمار، حدثنا الوليد بن مسلم، حدثنا عبد الغفار بن إسماعيل بن عبيد الله، حدثنا الوليد بن عبد الرحمن الحرشي، حدثنا الحارث بن الحارث الغامدي</w:t>
        <w:br/>
      </w:r>
      <w:r>
        <w:rPr>
          <w:color w:val="000000"/>
          <w:rtl w:val="1"/>
        </w:rPr>
        <w:t xml:space="preserve">قال: قلتُ لأبي: ما هذه الجماعة؟ قال: هؤلاءِ قومٌ اجتَمعوا على صابئٍ لهم،  </w:t>
      </w:r>
      <w:r>
        <w:rPr>
          <w:color w:val="FF0000"/>
          <w:rtl w:val="1"/>
        </w:rPr>
        <w:t xml:space="preserve">قال: فأَشرفتُ فإذا برَسولِ الله ﷺ يَدعو النّاسَ إلى توحيدِ اللهِ والإيمانِ به، حتى ارتفعَ النّهارُ وتصدَّع عنه النّاس،  </w:t>
      </w:r>
      <w:r>
        <w:rPr>
          <w:color w:val="000000"/>
          <w:rtl w:val="1"/>
        </w:rPr>
        <w:t xml:space="preserve">فإذا امرأةٌ قد بدا نَحرُها تَحملُ قدَحًا ومِنديلًا، فتناولَه مِنها فَشرِبَ وتَوضّأ،  </w:t>
      </w:r>
      <w:r>
        <w:rPr>
          <w:color w:val="000000"/>
          <w:rtl w:val="1"/>
        </w:rPr>
        <w:t xml:space="preserve">ثم رفَعَ رأسَه إليها، فقال: «يا بُنيّة، خمِّري عليكِ نَحرَكِ، ولا تَخافي على أَبيكِ غَلَبةً ولا ذُلًّا»  </w:t>
      </w:r>
      <w:r>
        <w:rPr>
          <w:color w:val="000000"/>
          <w:rtl w:val="1"/>
        </w:rPr>
        <w:t xml:space="preserve">فقلتُ: مَن هذه؟ قالوا: هذه زَينبُ بنتُ رسولِ الله ﷺ. </w:t>
      </w:r>
    </w:p>
    <w:p>
      <w:pPr>
        <w:bidi w:val="1"/>
        <w:jc w:val="start"/>
      </w:pPr>
      <w:r>
        <w:rPr>
          <w:rtl w:val="1"/>
        </w:rPr>
        <w:t>درجة الحديث: صحيح</w:t>
      </w:r>
    </w:p>
    <w:p>
      <w:pPr>
        <w:bidi w:val="1"/>
        <w:jc w:val="start"/>
      </w:pPr>
      <w:r>
        <w:rPr>
          <w:rtl w:val="1"/>
        </w:rPr>
        <w:t>الشرح: الدلالة: عرض النبي نفسه على القبائل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