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bidi w:val="1"/>
        <w:jc w:val="start"/>
      </w:pPr>
      <w:r>
        <w:rPr>
          <w:rtl w:val="1"/>
        </w:rPr>
        <w:t>مختارات من مكتبة الحديث</w:t>
      </w:r>
    </w:p>
    <w:p>
      <w:pPr>
        <w:bidi w:val="1"/>
        <w:jc w:val="start"/>
      </w:pPr>
      <w:r>
        <w:rPr>
          <w:rtl w:val="1"/>
        </w:rPr>
        <w:t>تقرير يضم 1 حديثًا من المحتوى المنشور. الشواهد المميزة مرتبطة بالدلالة المختارة أو بالتصنيفات المنشورة عند عدم اختيار دلالة. الأحكام من السجلات الأصلية.</w:t>
      </w:r>
    </w:p>
    <w:p>
      <w:pPr>
        <w:bidi w:val="1"/>
        <w:jc w:val="start"/>
      </w:pPr>
      <w:r>
        <w:rPr>
          <w:rtl w:val="1"/>
        </w:rPr>
        <w:fldChar w:fldCharType="begin"/>
        <w:instrText xml:space="preserve">TOC \o "1-9" \h \z \u</w:instrText>
        <w:fldChar w:fldCharType="end"/>
      </w:r>
    </w:p>
    <w:p>
      <w:pPr>
        <w:pStyle w:val="Heading1"/>
        <w:bidi w:val="1"/>
        <w:jc w:val="start"/>
      </w:pPr>
      <w:r>
        <w:rPr>
          <w:rtl w:val="1"/>
        </w:rPr>
        <w:t>الأحاديث المختارة</w:t>
      </w:r>
    </w:p>
    <w:p>
      <w:pPr>
        <w:bidi w:val="1"/>
        <w:jc w:val="start"/>
      </w:pPr>
      <w:r>
        <w:rPr>
          <w:b/>
          <w:rtl w:val="1"/>
        </w:rPr>
        <w:t>المصدر غير محدد — رقم الحديث: 2655</w:t>
        <w:br/>
      </w:r>
      <w:r>
        <w:rPr>
          <w:rtl w:val="1"/>
        </w:rPr>
        <w:t xml:space="preserve"> ثنا محمد بن يحيى، نا الحكم بن موسى، ثنا يحيى بن حمزة، ح وثنا أبو حاتم محمد بن إدريس الدرامي ثنا الهيثم بن خارجة، ثنا يحيى بن حمزة، عن النعمان بن المنذر، عن عطاء، وطاوس، ومجاهد، عن ابن عباس،</w:t>
        <w:br/>
      </w:r>
      <w:r>
        <w:rPr>
          <w:color w:val="000000"/>
          <w:rtl w:val="1"/>
        </w:rPr>
        <w:t xml:space="preserve">أنَّ النبيَّ ﷺ احتَجَمَ، وهو مُحرمٌ، وهل تَسوكَ النبيُّ ﷺ وهو مُحرِم؟ قال: نعم. 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updateFields w:val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  <w:rFonts w:cs="Arial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