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27561 — الرقم الفرعي: 99 — الرقم الأصلي: 27561 — ج: 6 — ص: 452</w:t>
        <w:br/>
      </w:r>
      <w:r>
        <w:rPr>
          <w:rtl w:val="1"/>
        </w:rPr>
        <w:t xml:space="preserve"> حدثنا عبد الله حدثني أبي ثنا سفيان عن ابن أبي حسين سمع شهراً يقول:سمعت أسماء بنت يزيد ملاحظة إحدى نساء بني عبد الأشهل</w:t>
        <w:br/>
      </w:r>
      <w:r>
        <w:rPr>
          <w:color w:val="000000"/>
          <w:rtl w:val="1"/>
        </w:rPr>
        <w:t xml:space="preserve">تقول:  </w:t>
      </w:r>
      <w:r>
        <w:rPr>
          <w:color w:val="FF0000"/>
          <w:rtl w:val="1"/>
        </w:rPr>
        <w:t xml:space="preserve">مَرَّ بِنا رسولُ الله ﷺ ونحنُ في نِسوة، فسلَّم علَينا، وقال: «إيّاكُنَّ وكُفرَ المُنعَمِينَ»  </w:t>
      </w:r>
      <w:r>
        <w:rPr>
          <w:color w:val="FF0000"/>
          <w:rtl w:val="1"/>
        </w:rPr>
        <w:t xml:space="preserve">فقلنا: يا رسولَ الله، وما كفرُ المُنعَمِين؟  </w:t>
      </w:r>
      <w:r>
        <w:rPr>
          <w:color w:val="FF0000"/>
          <w:rtl w:val="1"/>
        </w:rPr>
        <w:t xml:space="preserve">قال: «لعلَّ إحداكُنَّ أن تَطولَ أَيْمَتُها بين أَبَوَيها وتَعنُسَ، فيرزُقَها الله عزَّ وجلَّ زَوجًا، ويَرزُقَها منه مالًا ووَلَدًا، فتَغَضبَ الغَضبَةَ، فتقول: ما رأيتُ مِنه يومًا خيرًا قَطُّ».  </w:t>
      </w:r>
      <w:r>
        <w:rPr>
          <w:color w:val="000000"/>
          <w:rtl w:val="1"/>
        </w:rPr>
        <w:t xml:space="preserve">وقال مرَّةً: «خيرًا قَطُّ».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أمره ﷺ النساء بالمعروف ونهيهن عن المنكر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