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25102 — الرقم الفرعي: 99 — الرقم الأصلي: 25102 — ج: 6 — ص: 143</w:t>
        <w:br/>
      </w:r>
      <w:r>
        <w:rPr>
          <w:rtl w:val="1"/>
        </w:rPr>
        <w:t xml:space="preserve"> حدثنا عبد الله حدثني أبي ثنا يزيد قال:أنا الأصبغ عن ثور بن يزيد عن خالد بن معدان قال:حدثني ربيعة الجرشيّ</w:t>
        <w:br/>
      </w:r>
      <w:r>
        <w:rPr>
          <w:color w:val="000000"/>
          <w:rtl w:val="1"/>
        </w:rPr>
        <w:t xml:space="preserve">قال: سألتُ عائشة، فقلت: ما كانَ رسولُ الله ﷺ يقول إذا قامَ مِن الليل؟ وبم كان يَستَفتِح؟  </w:t>
      </w:r>
      <w:r>
        <w:rPr>
          <w:color w:val="000000"/>
          <w:rtl w:val="1"/>
        </w:rPr>
        <w:t xml:space="preserve">قالت: كان يُكبّر عشرًا، ويُسبّحُ عشرًا، ويُهَلّل عشرًا، ويَستغفِرُ عَشرًا،  </w:t>
      </w:r>
      <w:r>
        <w:rPr>
          <w:color w:val="000000"/>
          <w:rtl w:val="1"/>
        </w:rPr>
        <w:t xml:space="preserve">ويقول: «اللهمّ اغفِرْ لي، واهدِنِي وارزُقني» عشرًا،  </w:t>
      </w:r>
      <w:r>
        <w:rPr>
          <w:color w:val="FF0000"/>
          <w:rtl w:val="1"/>
        </w:rPr>
        <w:t xml:space="preserve">ويقول: «اللهمّ إني أَعوذُ بك مِن الضِّيقِ يومَ الحِساب» عشرًا.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يوم الحساب - أسماء اليوم الآخر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