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المناقب-سنن الترمذي — رقم الحديث: 3785 — الرقم الفرعي: 99 — الرقم الأصلي: 3788</w:t>
        <w:br/>
      </w:r>
      <w:r>
        <w:rPr>
          <w:rtl w:val="1"/>
        </w:rPr>
        <w:t xml:space="preserve"> حدثنا ابن أبي عمر حدثنا سفيان عن كثير النَّوّاء عن أبي إدريس عن المسيّب بن نجبَة قال:قال عليّ بن أبي طالب</w:t>
        <w:br/>
      </w:r>
      <w:r>
        <w:rPr>
          <w:color w:val="000000"/>
          <w:rtl w:val="1"/>
        </w:rPr>
        <w:t xml:space="preserve">قال النبيُّ ﷺ:  </w:t>
      </w:r>
      <w:r>
        <w:rPr>
          <w:color w:val="FF0000"/>
          <w:rtl w:val="1"/>
        </w:rPr>
        <w:t xml:space="preserve">«إنَّ كلَّ نبيٍّ أُعطِي سبعةَ نُجَباء رُفقاء - أو نُقَباء - وأُعطِيتُ أنا أَربعةَ عشَر»  </w:t>
      </w:r>
      <w:r>
        <w:rPr>
          <w:color w:val="FF0000"/>
          <w:rtl w:val="1"/>
        </w:rPr>
        <w:t xml:space="preserve">قلنا: مَن هم؟ قال: «أنا وابنايَ، وجعفرٌ، وحمزةُ، وأبو بكرٍ، وعمر، ومُصعب بن عُمير، وبلالٌ، وسَلمانُ، وعمّار، والمِقدادُ، وحُذيفةُ، وعبدُ الله بن مسعود». </w:t>
      </w:r>
      <w:r>
        <w:rPr>
          <w:color w:val="000000"/>
          <w:rtl w:val="1"/>
        </w:rPr>
        <w:t xml:space="preserve">هذا حديثٌ حسنٌ غريبٌ من هذا الوجه.  </w:t>
      </w:r>
      <w:r>
        <w:rPr>
          <w:color w:val="000000"/>
          <w:rtl w:val="1"/>
        </w:rPr>
        <w:t xml:space="preserve">وقد رُوي هذا الحديث عن عليٍّ موقوفًا.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حمزة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 xml:space="preserve">الشرح: الدلالة: مكانة خديجة وعلي وجعفر وحمزة عند النبي ﷺ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ذكر أسماء آل بيت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ذكر أسماء أبناء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