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القنوت في صلاة الفجر-كتاب إقامة الصلاة-سنن ابن ماجة — رقم الحديث: 1242 — الرقم الفرعي: 99 — الرقم الأصلي: 1242</w:t>
        <w:br/>
      </w:r>
      <w:r>
        <w:rPr>
          <w:rtl w:val="1"/>
        </w:rPr>
        <w:t xml:space="preserve"> حدثنا حاتم بن بكر الضّبّيّ ثنا محمد بن يعلى،زُنبور ثنا عنبسة بن عبد الرحمن عن عبد الله بن نافع عن أبيه عن أمّ سلمة</w:t>
        <w:br/>
      </w:r>
      <w:r>
        <w:rPr>
          <w:color w:val="000000"/>
          <w:rtl w:val="1"/>
        </w:rPr>
        <w:t xml:space="preserve">قالت: نَهَى رَسولُ اللهِ ﷺ عن القُنُوتِ في الفَجرِ. </w:t>
      </w:r>
    </w:p>
    <w:p>
      <w:pPr>
        <w:bidi w:val="1"/>
        <w:jc w:val="start"/>
      </w:pPr>
      <w:r>
        <w:rPr>
          <w:rtl w:val="1"/>
        </w:rPr>
        <w:t>درجة الحديث: ضعيف جدا / ضعيف جدا</w:t>
      </w:r>
    </w:p>
    <w:p>
      <w:pPr>
        <w:bidi w:val="1"/>
        <w:jc w:val="start"/>
      </w:pPr>
      <w:r>
        <w:rPr>
          <w:rtl w:val="1"/>
        </w:rPr>
        <w:t>الشرح: الدلالة: المنقطع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السماع - طرق تحمل الحديث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