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استئذان النبيّ صلى الله عليه وسلم،ربّه عزّ وجلّ،في زيارة قبر أمه-كتاب الجنائز-صحيح مسلم — رقم الحديث: 977 — الرقم الفرعي: 1 — الرقم الأصلي: 977</w:t>
        <w:br/>
      </w:r>
      <w:r>
        <w:rPr>
          <w:rtl w:val="1"/>
        </w:rPr>
        <w:t xml:space="preserve"> حدثنا أبو بكر بن أبي شيبة و محمد بن عبد الله بن نُمير و محمد بن المثنى ملاحظة واللفظ لأبي بكر وابن نُمير قالوا:حدثنا محمد بن فُضيل عن أبي سِنان ملاحظة وهو ضِرار بن مُرّة عن مُحارِب بن دِثار عن ابن بُرَيدَة عن أبيه قال:قال رسول الله صلى الله عليه وسلم</w:t>
        <w:br/>
      </w:r>
      <w:r>
        <w:rPr>
          <w:color w:val="FF0000"/>
          <w:rtl w:val="1"/>
        </w:rPr>
        <w:t xml:space="preserve">«نَهيتُكم عن زِيارةِ القُبورِ، فزُورُوها،  </w:t>
      </w:r>
      <w:r>
        <w:rPr>
          <w:color w:val="FF0000"/>
          <w:rtl w:val="1"/>
        </w:rPr>
        <w:t xml:space="preserve">ونَهيتُكم عن لُحومِ الأضاحيِّ فوقَ ثلاثٍ، فأَمسِكُوا ما بدا لكُم،  </w:t>
      </w:r>
      <w:r>
        <w:rPr>
          <w:color w:val="FF0000"/>
          <w:rtl w:val="1"/>
        </w:rPr>
        <w:t xml:space="preserve">ونَهيتُكم عن النَّبيذِ إلّا في سِقاءٍ، فاشرَبوا في الأَسقِيةِ كلِّها،  </w:t>
      </w:r>
      <w:r>
        <w:rPr>
          <w:color w:val="FF0000"/>
          <w:rtl w:val="1"/>
        </w:rPr>
        <w:t xml:space="preserve">ولا تَشرَبوا مُسْكِرًا».  </w:t>
      </w:r>
      <w:r>
        <w:rPr>
          <w:color w:val="000000"/>
          <w:rtl w:val="1"/>
        </w:rPr>
        <w:t xml:space="preserve">قال ابن نُمَيرٍ في رِوايتِه: عن عبدِ الله بنِ بُريدةَ، عن أَبيه. 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مشروعية زيارة القبور - زيارة القبور وآدابها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فساد الأطعمة بالتخمر والتعفن - تلوث الأغذية</w:t>
      </w:r>
    </w:p>
    <w:p>
      <w:pPr>
        <w:bidi w:val="1"/>
        <w:jc w:val="start"/>
      </w:pPr>
      <w:r>
        <w:rPr>
          <w:rtl w:val="1"/>
        </w:rPr>
        <w:t>الشرح: الدلالة: العام والخاص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