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الصدقة على ذي قرابة-كتاب الزكاة-سنن ابن ماجة — رقم الحديث: 1841 — الرقم الفرعي: 99 — الرقم الأصلي: 1841</w:t>
        <w:br/>
      </w:r>
      <w:r>
        <w:rPr>
          <w:rtl w:val="1"/>
        </w:rPr>
        <w:t xml:space="preserve"> حدثنا محمد بن يحيى ثنا عبد الرزاق أنبأنا معمر عن زيد بن أسلم عن عطاء بن يسار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«لا تَحِلُّ الصَّدَقةُ لغَنيٍّ إلّا لخَمسَة:  </w:t>
      </w:r>
      <w:r>
        <w:rPr>
          <w:color w:val="FF0000"/>
          <w:rtl w:val="1"/>
        </w:rPr>
        <w:t xml:space="preserve">لعامِلٍ عليها،  </w:t>
      </w:r>
      <w:r>
        <w:rPr>
          <w:color w:val="FF0000"/>
          <w:rtl w:val="1"/>
        </w:rPr>
        <w:t xml:space="preserve">أو لِغازٍ في سَبيلِ الله،  </w:t>
      </w:r>
      <w:r>
        <w:rPr>
          <w:color w:val="FF0000"/>
          <w:rtl w:val="1"/>
        </w:rPr>
        <w:t xml:space="preserve">أو غنيٍّ اشتراها بمالِه،  </w:t>
      </w:r>
      <w:r>
        <w:rPr>
          <w:color w:val="FF0000"/>
          <w:rtl w:val="1"/>
        </w:rPr>
        <w:t xml:space="preserve">أو فقيرٍ تُصُدِّقَ عليه، فأَهداها لغَنيٍّ،  </w:t>
      </w:r>
      <w:r>
        <w:rPr>
          <w:color w:val="FF0000"/>
          <w:rtl w:val="1"/>
        </w:rPr>
        <w:t xml:space="preserve">أو غارِمٍ».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شراء الصدقة - مسائل متفرقة</w:t>
      </w:r>
    </w:p>
    <w:p>
      <w:pPr>
        <w:bidi w:val="1"/>
        <w:jc w:val="start"/>
      </w:pPr>
      <w:r>
        <w:rPr>
          <w:rtl w:val="1"/>
        </w:rPr>
        <w:t>الشرح: الدلالة: الفقراء والمساكين - المستحقون للزكاة</w:t>
      </w:r>
    </w:p>
    <w:p>
      <w:pPr>
        <w:bidi w:val="1"/>
        <w:jc w:val="start"/>
      </w:pPr>
      <w:r>
        <w:rPr>
          <w:rtl w:val="1"/>
        </w:rPr>
        <w:t>الشرح: الدلالة: العاملون عليها - المستحقون للزكاة</w:t>
      </w:r>
    </w:p>
    <w:p>
      <w:pPr>
        <w:bidi w:val="1"/>
        <w:jc w:val="start"/>
      </w:pPr>
      <w:r>
        <w:rPr>
          <w:rtl w:val="1"/>
        </w:rPr>
        <w:t>الشرح: الدلالة: الغارمون - المستحقون للزكاة</w:t>
      </w:r>
    </w:p>
    <w:p>
      <w:pPr>
        <w:bidi w:val="1"/>
        <w:jc w:val="start"/>
      </w:pPr>
      <w:r>
        <w:rPr>
          <w:rtl w:val="1"/>
        </w:rPr>
        <w:t>الشرح: الدلالة: في سبيل الله - المستحقون للزكاة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