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التحريم بخمس رضعات-كتاب الرضاع-صحيح مسلم — رقم الحديث: 1452 — الرقم الفرعي: 1 — الرقم الأصلي: 1452</w:t>
        <w:br/>
      </w:r>
      <w:r>
        <w:rPr>
          <w:rtl w:val="1"/>
        </w:rPr>
        <w:t xml:space="preserve"> حدثنا يحيى بن يحيى قال:قرأت على مالك عن عبد الله بن أبي بكر عن عَمْرَة عن عائشة</w:t>
        <w:br/>
      </w:r>
      <w:r>
        <w:rPr>
          <w:color w:val="000000"/>
          <w:rtl w:val="1"/>
        </w:rPr>
        <w:t xml:space="preserve">أنّها قالت:  </w:t>
      </w:r>
      <w:r>
        <w:rPr>
          <w:color w:val="FF0000"/>
          <w:rtl w:val="1"/>
        </w:rPr>
        <w:t xml:space="preserve">كان فيما أُنزلَ من القرآن: عَشْرُ رَضَعَاتٍ معلوماتٍ يُحرِّمْن،  </w:t>
      </w:r>
      <w:r>
        <w:rPr>
          <w:color w:val="FF0000"/>
          <w:rtl w:val="1"/>
        </w:rPr>
        <w:t xml:space="preserve">ثم نُسِخْن بِخَمْسٍ معلوماتٍ.  </w:t>
      </w:r>
      <w:r>
        <w:rPr>
          <w:color w:val="000000"/>
          <w:rtl w:val="1"/>
        </w:rPr>
        <w:t xml:space="preserve">فتوفِّي رسولُ الله ﷺ وهنَّ فيما يُقرأُ من القرآن. </w:t>
      </w:r>
    </w:p>
    <w:p>
      <w:pPr>
        <w:bidi w:val="1"/>
        <w:jc w:val="start"/>
      </w:pPr>
      <w:r>
        <w:rPr>
          <w:rtl w:val="1"/>
        </w:rPr>
        <w:t>الشرح: الدلالة: الرضاع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نسخ التلاوة دون الحكم - أنواع النسخ</w:t>
      </w:r>
    </w:p>
    <w:p>
      <w:pPr>
        <w:bidi w:val="1"/>
        <w:jc w:val="start"/>
      </w:pPr>
      <w:r>
        <w:rPr>
          <w:rtl w:val="1"/>
        </w:rPr>
        <w:t>الشرح: الدلالة: نسخ إلى بدل - أقسام النسخ من حيث البدل</w:t>
      </w:r>
    </w:p>
    <w:p>
      <w:pPr>
        <w:bidi w:val="1"/>
        <w:jc w:val="start"/>
      </w:pPr>
      <w:r>
        <w:rPr>
          <w:rtl w:val="1"/>
        </w:rPr>
        <w:t>الشرح: الدلالة: وقت الرضاعة المحرمة ومقدارها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