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23941 — الرقم الفرعي: 99 — الرقم الأصلي: 23941</w:t>
        <w:br/>
      </w:r>
      <w:r>
        <w:rPr>
          <w:rtl w:val="1"/>
        </w:rPr>
        <w:t xml:space="preserve"> حدثنا عبد الله حدثني أبي ثنا إسحاق ثنا  ابن المبارك عن حَيْوة بن شُريح قال:أخبرني أبو هانىءالخولانيّ أنّ عمرو بن مالك الجهنيّ أخبره أنه سمع فضالة يحدث عن رسول الله صلى الله غليه وسلم</w:t>
        <w:br/>
      </w:r>
      <w:r>
        <w:rPr>
          <w:color w:val="FF0000"/>
          <w:rtl w:val="1"/>
        </w:rPr>
        <w:t xml:space="preserve">قال: «مَن ماتَ على مَرتَبَةٍ مِن هذه المَراتب بُعِثَ عليها».  </w:t>
      </w:r>
      <w:r>
        <w:rPr>
          <w:color w:val="000000"/>
          <w:rtl w:val="1"/>
        </w:rPr>
        <w:t xml:space="preserve">قال حيوة: يقول: رِباطٌ، حجٌّ، أو نحو ذلك. </w:t>
      </w:r>
      <w:r>
        <w:rPr>
          <w:color w:val="000000"/>
          <w:rtl w:val="1"/>
        </w:rPr>
        <w:t xml:space="preserve">وحدَّثناهُ الطَّالْقاني، في هذا الإسنادِ عن ابنِ المُبارَك،  </w:t>
      </w:r>
      <w:r>
        <w:rPr>
          <w:color w:val="000000"/>
          <w:rtl w:val="1"/>
        </w:rPr>
        <w:t xml:space="preserve">قال: «يُسلِّم الفارسُ على المَاشي، والمَاشي على القائِم، والقَليلُ على الكَثير».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يبعث الإنسان على ما مات عليه - سابعًا: البعث والنشور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