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كسب الحجام-كتاب التجارات-سنن ابن ماجة — رقم الحديث: 2163 — الرقم الفرعي: 99 — الرقم الأصلي: 2163</w:t>
        <w:br/>
      </w:r>
      <w:r>
        <w:rPr>
          <w:rtl w:val="1"/>
        </w:rPr>
        <w:t xml:space="preserve"> حدثنا عمرو بن عليّ أبو حفص الصّيرفيّ ثنا أبو داود ح وحدثنا محمد بن عبادة الواسطيّ ثنا يزيد بن هارون قالا:ثنا ورقاء عن عبد الأعلى عن أبي جميلة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احتَجَمَ رسولُ الله ﷺ،  </w:t>
      </w:r>
      <w:r>
        <w:rPr>
          <w:color w:val="000000"/>
          <w:rtl w:val="1"/>
        </w:rPr>
        <w:t xml:space="preserve">وأَمرَني فأَعطيتُ الحَجَّامَ أَجرَه.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