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قيام الليل-كتاب إقامة الصلاة-سنن ابن ماجة — رقم الحديث: 1332 — الرقم الفرعي: 99 — الرقم الأصلي: 1332</w:t>
        <w:br/>
      </w:r>
      <w:r>
        <w:rPr>
          <w:rtl w:val="1"/>
        </w:rPr>
        <w:t xml:space="preserve"> حدثنا زهير بن محمد و الحسن بن محمد بن الصّبّاح و العبّاس بن جعفر و محمد بن عمرو الحدثانيّ قالوا:ثنا سُنيْد بن داود ثنا يوسف بن محمد بن المنكدر عن أبيه عن جابر بن عبد الله قال:قال رسول الله صلى الله عليه وسلم</w:t>
        <w:br/>
      </w:r>
      <w:r>
        <w:rPr>
          <w:color w:val="FF0000"/>
          <w:rtl w:val="1"/>
        </w:rPr>
        <w:t xml:space="preserve">«قالت أمُّ سُليمانَ بنِ داودَ لِسُليمان: يا بُنيَّ لا تُكثِر النَّومَ باللَّيل؛ فإنَّ كثرةَ النّومِ باللَّيلِ تترك الرَّجلَ فقيرًا يومَ القِيامة».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تربية الأبناء على تعاليم الإسلام - واجب الآباء نحو الأبناء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المُعَلّْ - اختلاف الروايات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متروك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صالح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لا بأس به(ليس به بأس، ما أرى به بأسا)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