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الحائض رأس زوجها وترجيله-كتاب الوضوء-صحيح البخاري — رقم الحديث: 296 — الرقم الفرعي: 99 — الرقم الأصلي: 296</w:t>
        <w:br/>
      </w:r>
      <w:r>
        <w:rPr>
          <w:rtl w:val="1"/>
        </w:rPr>
        <w:t xml:space="preserve"> حدثنا إبراهيم بن موسى قال: أخبرنا هشام بن يوسف أنّ ابن جريج أخبرهم قال:أخبرني هشام عن عروة</w:t>
        <w:br/>
      </w:r>
      <w:r>
        <w:rPr>
          <w:color w:val="FF0000"/>
          <w:rtl w:val="1"/>
        </w:rPr>
        <w:t xml:space="preserve">أنَّه سُئِلَ: أتَخْدُمُني الحائضُ  </w:t>
      </w:r>
      <w:r>
        <w:rPr>
          <w:color w:val="FF0000"/>
          <w:rtl w:val="1"/>
        </w:rPr>
        <w:t xml:space="preserve">أو تَدْنُو منِّي المرأةُ وهي جُنُبٌ؟  </w:t>
      </w:r>
      <w:r>
        <w:rPr>
          <w:color w:val="FF0000"/>
          <w:rtl w:val="1"/>
        </w:rPr>
        <w:t xml:space="preserve">فقال عُرْوةُ: كلُّ ذلكَ عليَّ هَيِّنٌ، وكلُّ ذلكَ تَخْدُمُني، وليس على أحدٍ في ذلكَ بأْسٌ، </w:t>
      </w:r>
      <w:r>
        <w:rPr>
          <w:color w:val="FF0000"/>
          <w:rtl w:val="1"/>
        </w:rPr>
        <w:t xml:space="preserve">أخبَرتْني عائشةُ أنَّها كانت تُرَجِّلُ - تَعْني: رأسَ رسولِ الله ﷺ - وهي حائضٌ  </w:t>
      </w:r>
      <w:r>
        <w:rPr>
          <w:color w:val="FF0000"/>
          <w:rtl w:val="1"/>
        </w:rPr>
        <w:t xml:space="preserve">ورسولُ الله ﷺ حينَئذٍ مُجاوِرٌ في المسجدِ  </w:t>
      </w:r>
      <w:r>
        <w:rPr>
          <w:color w:val="FF0000"/>
          <w:rtl w:val="1"/>
        </w:rPr>
        <w:t xml:space="preserve">يُدْني لها رأسَه وهي في حُجْرَتِها، فتُرَجِّلُه وهي حائضٌ. </w:t>
      </w:r>
    </w:p>
    <w:p>
      <w:pPr>
        <w:bidi w:val="1"/>
        <w:jc w:val="start"/>
      </w:pPr>
      <w:r>
        <w:rPr>
          <w:rtl w:val="1"/>
        </w:rPr>
        <w:t>الشرح: الدلالة: مكان الاعتكاف - الاعتكاف</w:t>
      </w:r>
    </w:p>
    <w:p>
      <w:pPr>
        <w:bidi w:val="1"/>
        <w:jc w:val="start"/>
      </w:pPr>
      <w:r>
        <w:rPr>
          <w:rtl w:val="1"/>
        </w:rPr>
        <w:t>الشرح: الدلالة: غسل الرأس وترجيله - مباحات الاعتكاف</w:t>
      </w:r>
    </w:p>
    <w:p>
      <w:pPr>
        <w:bidi w:val="1"/>
        <w:jc w:val="start"/>
      </w:pPr>
      <w:r>
        <w:rPr>
          <w:rtl w:val="1"/>
        </w:rPr>
        <w:t>الشرح: الدلالة: الصلاة والاعتكاف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مخالطة الزوج لزوجته الحائض - ما يباح في الحيض</w:t>
      </w:r>
    </w:p>
    <w:p>
      <w:pPr>
        <w:bidi w:val="1"/>
        <w:jc w:val="start"/>
      </w:pPr>
      <w:r>
        <w:rPr>
          <w:rtl w:val="1"/>
        </w:rPr>
        <w:t>الشرح: الدلالة: المجالسة والمصافحة والمباشرة ونحو ذلك - ما يباح للجنب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