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الهجرة،هل انقطعت ؟-كتاب الجهاد-سنن أبي داود — رقم الحديث: 2479 — الرقم الفرعي: 99 — الرقم الأصلي: 2479</w:t>
        <w:br/>
      </w:r>
      <w:r>
        <w:rPr>
          <w:rtl w:val="1"/>
        </w:rPr>
        <w:t xml:space="preserve"> حدثنا إبراهيم بن موسى الرازيّ أخبرنا عيسى عن حريز بن عيسى عن عبد الرحمن بن أبي عوف عن أبي هند عن معاوية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تَنقطعُ الهِجرةُ حتى تَنقطِعَ التّوبةُ، ولا تَنقطعُ التّوبةُ حتى تَطلُعَ الشَّمسُ مِن مَغرِبها».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سياسة الهجرة - الهجرة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