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الشهداء-كتاب الإمارة-صحيح مسلم — رقم الحديث: 1914 — الرقم الفرعي: 1 — الرقم الأصلي: 1914</w:t>
        <w:br/>
      </w:r>
      <w:r>
        <w:rPr>
          <w:rtl w:val="1"/>
        </w:rPr>
        <w:t xml:space="preserve"> حدثنا يحيى بن يحيى قال:قرأت على مالك عن سُمَيّ عن أبي صالح عن أبي هريرة أنّ رسول الله صلى الله عليه وسلم</w:t>
        <w:br/>
      </w:r>
      <w:r>
        <w:rPr>
          <w:color w:val="FF0000"/>
          <w:rtl w:val="1"/>
        </w:rPr>
        <w:t xml:space="preserve">قال: بينما رجلٌ يَمشي بطَرِيقٍ، وَجَد غُصنَ شَوكٍ على الطريق، فأَخَّره، فشَكَرَ اللهَ له فغَفَرَ له،  </w:t>
      </w:r>
      <w:r>
        <w:rPr>
          <w:color w:val="FF0000"/>
          <w:rtl w:val="1"/>
        </w:rPr>
        <w:t xml:space="preserve">وقال: الشُّهداءُ خَمسةٌ: المَطعُونُ والمَبطُونُ والغَرِقُ وصاحِبُ الهَدمِ، والشَّهيدُ في سَبِيلِ الله عَزَّ وجَلَّ.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إماطة الأذى عن الطريق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مراتب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الطريق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