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يجزء الأميّ والأعجميّ من القراءة-كتاب الصلاة-سنن أبي داود — رقم الحديث: 833 — الرقم الفرعي: 99 — الرقم الأصلي: 833</w:t>
        <w:br/>
      </w:r>
      <w:r>
        <w:rPr>
          <w:rtl w:val="1"/>
        </w:rPr>
        <w:t xml:space="preserve"> حدثنا أبو توبة الربيع بن نافع أخبرنا أبو إسحاق ملاحظة يعني الفزاريّ عن حميد عن الحسن عن جابر بن عبد الله</w:t>
        <w:br/>
      </w:r>
      <w:r>
        <w:rPr>
          <w:color w:val="000000"/>
          <w:rtl w:val="1"/>
        </w:rPr>
        <w:t xml:space="preserve">قال: كنّا نُصلِّي التطوَّعَ،  </w:t>
      </w:r>
      <w:r>
        <w:rPr>
          <w:color w:val="000000"/>
          <w:rtl w:val="1"/>
        </w:rPr>
        <w:t xml:space="preserve">نَدْعُو قيامًا وقعودًا،  </w:t>
      </w:r>
      <w:r>
        <w:rPr>
          <w:color w:val="FF0000"/>
          <w:rtl w:val="1"/>
        </w:rPr>
        <w:t xml:space="preserve">ونُسبِّحُ رُكوعًا وسُجودًا.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الركوع - الركوع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