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ثلاثة يحبهم الله تعالى-كتاب صفة الجنة-سنن الترمذي — رقم الحديث: 2566 — الرقم الفرعي: 99 — الرقم الأصلي: 2569</w:t>
        <w:br/>
      </w:r>
      <w:r>
        <w:rPr>
          <w:rtl w:val="1"/>
        </w:rPr>
        <w:t xml:space="preserve"> حدثنا أبو كريب حدثنا وكيع عن سفيان عن أبي اليقظان عن زاذان عن عبد الله بن عمر قال:قال رسول الله صلى الله عليه وسلم</w:t>
        <w:br/>
      </w:r>
      <w:r>
        <w:rPr>
          <w:color w:val="FF0000"/>
          <w:rtl w:val="1"/>
        </w:rPr>
        <w:t xml:space="preserve">«ثَلاثَةٌ على كُثبانِ المِسكِ - أُرَاهُ قَال - يَومَ القِيامَةِ، يَغبِطُهم الأَوَّلُونَ والآخِرُون:  </w:t>
      </w:r>
      <w:r>
        <w:rPr>
          <w:color w:val="000000"/>
          <w:rtl w:val="1"/>
        </w:rPr>
        <w:t xml:space="preserve">رَجلٌ يُنادِي بالصَّلَوات الخَمسِ فِي كُلِّ يَومٍ وَلَيلَة،  </w:t>
      </w:r>
      <w:r>
        <w:rPr>
          <w:color w:val="FF0000"/>
          <w:rtl w:val="1"/>
        </w:rPr>
        <w:t xml:space="preserve">ورَجُلٌ يَؤمُّ قَومًا وهُم به رَاضُون،  </w:t>
      </w:r>
      <w:r>
        <w:rPr>
          <w:color w:val="000000"/>
          <w:rtl w:val="1"/>
        </w:rPr>
        <w:t xml:space="preserve">وعَبدٌ أَدَّى حَقَّ اللهِ وحَقَّ مَوَالِيه». </w:t>
      </w:r>
      <w:r>
        <w:rPr>
          <w:color w:val="000000"/>
          <w:rtl w:val="1"/>
        </w:rPr>
        <w:t xml:space="preserve">هذا حَديثٌ حَسنٌ غَريب، لا نَعرِفُه إلَّا مِن حَديثِ سُفيانَ الثَّوري.  </w:t>
      </w:r>
      <w:r>
        <w:rPr>
          <w:color w:val="000000"/>
          <w:rtl w:val="1"/>
        </w:rPr>
        <w:t xml:space="preserve">وأَبو اليَقظَان اسمُه: عُثمان بنُ عُمَير، ويقالُ: ابنُ قَيس.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فضل أداء المملوك(العبد) حق مواليه.،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فضل الإمام الذي يؤم الناس وهم به راضون - الأَولى بالإمامة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صفة أرض الحشر - ثامنًا: الموقف والحشر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