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زيادة الإيمان ونقصانه-كتاب الإيمان-صحيح البخاري — رقم الحديث: 44 — الرقم الفرعي: 99 — الرقم الأصلي: 44</w:t>
        <w:br/>
      </w:r>
      <w:r>
        <w:rPr>
          <w:rtl w:val="1"/>
        </w:rPr>
        <w:t xml:space="preserve"> حدثنا مسلم بن إبراهيم قال:حدثنا هشام قال:حدثنا قتادة عن أنس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«يَخرُجُ من النّارِ مَن قال: لا إله إلَّا الله، وفي قلبِه وَزْنُ شَعيرةٍ من خيرٍ،  </w:t>
      </w:r>
      <w:r>
        <w:rPr>
          <w:color w:val="FF0000"/>
          <w:rtl w:val="1"/>
        </w:rPr>
        <w:t xml:space="preserve">ويَخرجُ من النّار من قال: لا إله إلَّا الله، وفي قلبِه وَزْنُ بُرّةٍ من خيرٍ،  </w:t>
      </w:r>
      <w:r>
        <w:rPr>
          <w:color w:val="FF0000"/>
          <w:rtl w:val="1"/>
        </w:rPr>
        <w:t xml:space="preserve">ويَخرجُ من النّار من قال: لا إله إلَّا اللهُ، وفي قلبِه وَزْنُ ذَرّةٍ مِن خيرٍ».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العرض والحساب والميزان - يوم القيامة---------------------------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