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التكبير عند الركوع والسجود-أبواب الصلاة-سنن الترمذي — رقم الحديث: 253 — الرقم الفرعي: 99 — الرقم الأصلي: 253</w:t>
        <w:br/>
      </w:r>
      <w:r>
        <w:rPr>
          <w:rtl w:val="1"/>
        </w:rPr>
        <w:t xml:space="preserve"> حدثنا قتيبة حدثنا أبو الأحوص عن أبي إسحاق عن عبد الرحمن بن الأسود عن علقمة و الأسود عن عبد الله بن مسعود</w:t>
        <w:br/>
      </w:r>
      <w:r>
        <w:rPr>
          <w:color w:val="FF0000"/>
          <w:rtl w:val="1"/>
        </w:rPr>
        <w:t xml:space="preserve">قال: كان رسولُ اللهِ ﷺ يُكبِّرُ في كُلِّ خَفضٍ ورَفعٍ، وقِيامٍ وقُعُود، وأَبو بَكرٍ، وعُمر .  </w:t>
      </w:r>
      <w:r>
        <w:rPr>
          <w:color w:val="000000"/>
          <w:rtl w:val="1"/>
        </w:rPr>
        <w:t xml:space="preserve">وفي الباب عن أبي هريرة، وأنس، وابن عمر، وأبي مالك الأشعري، وأبي موسى، وعمران بن حصين، ووائل بن حجر، وابن عباس.  </w:t>
      </w:r>
      <w:r>
        <w:rPr>
          <w:color w:val="000000"/>
          <w:rtl w:val="1"/>
        </w:rPr>
        <w:t xml:space="preserve">حديث عبد الله بن مسعود حديث حسن صحيح، والعمل عليه عند أصحاب النبي ﷺ منهم: أبو بكر، وعمر، وعثمان، وعلي، وغيرهم، ومن بعدهم من التابعين، وعليه عامة الفقهاء والعلماء.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