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دعاء أم سلمة-كتاب الدعوات-سنن الترمذي — رقم الحديث: 3591 — الرقم الفرعي: 99 — الرقم الأصلي: 3586</w:t>
        <w:br/>
      </w:r>
      <w:r>
        <w:rPr>
          <w:rtl w:val="1"/>
        </w:rPr>
        <w:t xml:space="preserve"> حدثنا سفيان بن وكيع حدثنا أحمد بن بشير و أبو أسامة عن مِسعر عن زياد بن عِلاقة عن عمّه</w:t>
        <w:br/>
      </w:r>
      <w:r>
        <w:rPr>
          <w:color w:val="FF0000"/>
          <w:rtl w:val="1"/>
        </w:rPr>
        <w:t xml:space="preserve">قال: كَانَ النبيُّ ﷺ يَقولُ: «اللَّهُمَّ إنَّي أعُوذُ بِكَ من ‌مُنْكَراتِ الأخْلاقِ، وَالأعْمالِ، وَالأهْواءِ».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