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18360 — الرقم الفرعي: 99 — الرقم الأصلي: 18360</w:t>
        <w:br/>
      </w:r>
      <w:r>
        <w:rPr>
          <w:rtl w:val="1"/>
        </w:rPr>
        <w:t xml:space="preserve"> حدثنا سليمان بن داود عن شعبة عن سماك قال:سمعت النعمان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سمعتُ النُّعمانَ يَخطُب، وعليه خَمِيصَةٌ له،  </w:t>
      </w:r>
      <w:r>
        <w:rPr>
          <w:color w:val="FF0000"/>
          <w:rtl w:val="1"/>
        </w:rPr>
        <w:t xml:space="preserve">فقال: لقد سَمِعتُ رسولَ الله ﷺ يَخطُب وهو يقول: «أَنذرتُكُم النّارَ»،  </w:t>
      </w:r>
      <w:r>
        <w:rPr>
          <w:color w:val="FF0000"/>
          <w:rtl w:val="1"/>
        </w:rPr>
        <w:t xml:space="preserve">فلو أنَّ رجلًا مَوضِعَ كذا وكذا، سَمِعَ صوتَه.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خطب الجمعة والعيدين</w:t>
      </w:r>
    </w:p>
    <w:p>
      <w:pPr>
        <w:bidi w:val="1"/>
        <w:jc w:val="start"/>
      </w:pPr>
      <w:r>
        <w:rPr>
          <w:rtl w:val="1"/>
        </w:rPr>
        <w:t>الشرح: الدلالة: في حسن صوت النبي صلى الله عليه وسلم وبلوغه حيث لا يبلغه صوت غيره.//////////////////////////</w:t>
      </w:r>
    </w:p>
    <w:p>
      <w:pPr>
        <w:bidi w:val="1"/>
        <w:jc w:val="start"/>
      </w:pPr>
      <w:r>
        <w:rPr>
          <w:rtl w:val="1"/>
        </w:rPr>
        <w:t>الشرح: الدلالة: ثانيًا: التحذير من النار والتخويف منها - النار وجحيمها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