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دعوة الوالد ودعوة المظلوم-كتاب الدعاء-سنن ابن ماجة — رقم الحديث: 3863 — الرقم الفرعي: 99 — الرقم الأصلي: 3863</w:t>
        <w:br/>
      </w:r>
      <w:r>
        <w:rPr>
          <w:rtl w:val="1"/>
        </w:rPr>
        <w:t xml:space="preserve"> حدثنا محمد بن يحيى ثنا أبو سلمة حدثتنا حُبابة ابنة عجلان عن أمّها أمّ حفص عن صفيّة بنت جرير عن أم حكيم بنت ودّاع الخزاعيّة قالت :سمعت رسول الله صلى الله عليه وسلم</w:t>
        <w:br/>
      </w:r>
      <w:r>
        <w:rPr>
          <w:color w:val="FF0000"/>
          <w:rtl w:val="1"/>
        </w:rPr>
        <w:t xml:space="preserve">يقول: «دعاء الوالد يفضي إلى الحجاب».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دعوة الوالدين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المسلسل - لطائف الإسناد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