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أكل الجراد-كتاب الذبائح-صحيح البخاري — رقم الحديث: 5495 — الرقم الفرعي: 99 — الرقم الأصلي: 5495</w:t>
        <w:br/>
      </w:r>
      <w:r>
        <w:rPr>
          <w:rtl w:val="1"/>
        </w:rPr>
        <w:t xml:space="preserve"> حدثنا أبو الوليد حدثنا شعبة عن أبي يعفور قال: سمعتُ ابنَ أبي أوفَى،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غَزَوْنا معَ النبيِّ ﷺ سَبْعَ غَزَواتٍ - أو: ستًّا –  </w:t>
      </w:r>
      <w:r>
        <w:rPr>
          <w:color w:val="FF0000"/>
          <w:rtl w:val="1"/>
        </w:rPr>
        <w:t xml:space="preserve">كنَّا نَأْكلُ معه الجَرَاد. </w:t>
      </w:r>
      <w:r>
        <w:rPr>
          <w:color w:val="000000"/>
          <w:rtl w:val="1"/>
        </w:rPr>
        <w:t xml:space="preserve">قال سفيانُ، وأبو عَوَانةَ، وإسرائيلُ، عن أبي يَعْفُورٍ، عن ابنِ أبي أَوفَى: سَبْعَ غَزَواتٍ. </w:t>
      </w:r>
    </w:p>
    <w:p>
      <w:pPr>
        <w:bidi w:val="1"/>
        <w:jc w:val="start"/>
      </w:pPr>
      <w:r>
        <w:rPr>
          <w:rtl w:val="1"/>
        </w:rPr>
        <w:t>الشرح: الدلالة: الجراد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