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وسلم:أحلّت لكم الغنائم-كتاب فرض الخمس-صحيح البخاري — رقم الحديث: 3121 — الرقم الفرعي: 99 — الرقم الأصلي: 3121</w:t>
        <w:br/>
      </w:r>
      <w:r>
        <w:rPr>
          <w:rtl w:val="1"/>
        </w:rPr>
        <w:t xml:space="preserve"> حدثنا إسحاق سمع جَريراً عن عبد الملك عن جابر بن سمرة رضي الله عنه قال:قال رسول الله صلى الله عليه وسلم</w:t>
        <w:br/>
      </w:r>
      <w:r>
        <w:rPr>
          <w:color w:val="FF0000"/>
          <w:rtl w:val="1"/>
        </w:rPr>
        <w:t xml:space="preserve">«إذا هَلَكَ كِسْرى فلا كِسْرى بعدَه، وإذا هَلَكَ قَيصَرُ فلا قَيصَرَ بعدَه،  </w:t>
      </w:r>
      <w:r>
        <w:rPr>
          <w:color w:val="FF0000"/>
          <w:rtl w:val="1"/>
        </w:rPr>
        <w:t xml:space="preserve">والَّذي نَفْسي بيدِه لَتُنْفَقَنَّ كُنُوزُهما في سبيلِ الله». 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 xml:space="preserve">الشرح: الدلالة: غرس الثقة بنصر الله تعالى في نفوس المقاتلين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