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الجنة والنار-كتاب الرقاق-صحيح البخاري — رقم الحديث: 6559 — الرقم الفرعي: 99 — الرقم الأصلي: 6559</w:t>
        <w:br/>
      </w:r>
      <w:r>
        <w:rPr>
          <w:rtl w:val="1"/>
        </w:rPr>
        <w:t xml:space="preserve"> حدثنا هدبة بن خالد حدثنا همّام عن قتادة حدثنا أنس بن مالك عن النبيّ صلى الله عليه وسلم</w:t>
        <w:br/>
      </w:r>
      <w:r>
        <w:rPr>
          <w:color w:val="FF0000"/>
          <w:rtl w:val="1"/>
        </w:rPr>
        <w:t xml:space="preserve">قال: «يَخرُجُ قومٌ منَ النّار بعدَما مَسَّهم منها سَفْعٌ، فيَدخُلونَ الجنَّةَ، فيُسمِّيهم أهلُ الجنَّةِ الجَهَنَّمِيِّينَ». </w:t>
      </w:r>
      <w:r>
        <w:rPr>
          <w:color w:val="000000"/>
          <w:rtl w:val="1"/>
        </w:rPr>
        <w:t xml:space="preserve">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الشفاعة - يوم القيامة---------------------</w:t>
      </w:r>
    </w:p>
    <w:p>
      <w:pPr>
        <w:bidi w:val="1"/>
        <w:jc w:val="start"/>
      </w:pPr>
      <w:r>
        <w:rPr>
          <w:rtl w:val="1"/>
        </w:rPr>
        <w:t>الشرح: الدلالة: حقيقة النار ودركاتها - النار وجحيمها----------------------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العتقاء من النار. - أهل الجنة-------------------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