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حُسن الخُلق والسخاء-كتاب الأدب-صحيح البخاري — رقم الحديث: 6036 — الرقم الفرعي: 99 — الرقم الأصلي: 6036</w:t>
        <w:br/>
      </w:r>
      <w:r>
        <w:rPr>
          <w:rtl w:val="1"/>
        </w:rPr>
        <w:t xml:space="preserve"> حدثنا سعيد بن أبي مريم حدثنا أبو غسّان قال:حدثني أبو حازم عن سهل بن سعد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جاءَتِ امرأةٌ إلى النّبيِّ ﷺ ببُرْدةٍ،  </w:t>
      </w:r>
      <w:r>
        <w:rPr>
          <w:color w:val="000000"/>
          <w:rtl w:val="1"/>
        </w:rPr>
        <w:t xml:space="preserve">فقال سَهْلٌ للقومِ: أتدرونَ ما البُرْدةُ؟ فقال القومُ: هي الشَّمْلةُ،  </w:t>
      </w:r>
      <w:r>
        <w:rPr>
          <w:color w:val="000000"/>
          <w:rtl w:val="1"/>
        </w:rPr>
        <w:t xml:space="preserve">فقال سَهْلٌ: هي شَمْلةٌ منسوجةٌ فيها حاشِيَتُها -  </w:t>
      </w:r>
      <w:r>
        <w:rPr>
          <w:color w:val="FF0000"/>
          <w:rtl w:val="1"/>
        </w:rPr>
        <w:t xml:space="preserve">فقالت: يا رسولَ الله، أكسُوكَ هذه، فأخَذَها النّبيُّ ﷺ مُحْتاجًا إليها فلَبِسَها،  </w:t>
      </w:r>
      <w:r>
        <w:rPr>
          <w:color w:val="FF0000"/>
          <w:rtl w:val="1"/>
        </w:rPr>
        <w:t xml:space="preserve">فرَآها عليه رجلٌ منَ الصَّحابةِ، فقال: يا رسولَ الله، ما أحسَنَ هذه! فاكسُنِيها، فقال: «نَعَم»،  </w:t>
      </w:r>
      <w:r>
        <w:rPr>
          <w:color w:val="000000"/>
          <w:rtl w:val="1"/>
        </w:rPr>
        <w:t xml:space="preserve">فلمّا قامَ النّبيُّ ﷺ لامَه أصحابُه، قالوا: ما أحسَنتَ حينَ رأيتَ النّبيَّ ﷺ أخَذَها مُحْتاجًا إليها، ثمَّ سألتَه إيّاها،  </w:t>
      </w:r>
      <w:r>
        <w:rPr>
          <w:color w:val="000000"/>
          <w:rtl w:val="1"/>
        </w:rPr>
        <w:t xml:space="preserve">وقد عَرَفْتَ أنَّه لا يُسْألُ شيئًا فيَمْنَعَه،  </w:t>
      </w:r>
      <w:r>
        <w:rPr>
          <w:color w:val="000000"/>
          <w:rtl w:val="1"/>
        </w:rPr>
        <w:t xml:space="preserve">فقال: رَجَوْتُ بَرَكَتَها حينَ لَبِسَها النّبيُّ ﷺ، لَعَلِّي أُكَفَّنُ فيها.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قبوله ﷺ الهدية من المرأة - عادة النبي ﷺ في قبول الهدية ومكافأة صاحبها وعدم قبول الصدقة</w:t>
      </w:r>
    </w:p>
    <w:p>
      <w:pPr>
        <w:bidi w:val="1"/>
        <w:jc w:val="start"/>
      </w:pPr>
      <w:r>
        <w:rPr>
          <w:rtl w:val="1"/>
        </w:rPr>
        <w:t xml:space="preserve">الشرح: الدلالة: لا يرد ﷺ السائل ولو سأله ما هو محتاج إليه - عادة النبي ﷺ في أنه لا يرد سائلًا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