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الاستعاذة في الصلاة-كتاب إقامة الصلاة-سنن ابن ماجة — رقم الحديث: 808 — الرقم الفرعي: 99 — الرقم الأصلي: 808</w:t>
        <w:br/>
      </w:r>
      <w:r>
        <w:rPr>
          <w:rtl w:val="1"/>
        </w:rPr>
        <w:t xml:space="preserve"> حدثنا عليّ بن المنذر ثنا ابن فضيل ثنا عطاء بن السّائب عن أبي عبد الرحمن السُّلَميّ عن ابن مسعود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«اللّهمَّ إنِّي أَعوذُ بك مِن الشَّيطانِ الرَّجيم، وهَمزِه ونَفخِه ونَفْثه».  </w:t>
      </w:r>
      <w:r>
        <w:rPr>
          <w:color w:val="FF0000"/>
          <w:rtl w:val="1"/>
        </w:rPr>
        <w:t xml:space="preserve">قال: همْزُه: المُوتَة، ونفْثُه: الشِّعْر، ونفْخُه: الكِبْر.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 xml:space="preserve">الشرح: الدلالة: استعاذته ﷺ بالله من الشياطين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