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الحياء من الإيمان-كتاب الإيمان-صحيح البخاري — رقم الحديث: 24 — الرقم الفرعي: 99 — الرقم الأصلي: 24</w:t>
        <w:br/>
      </w:r>
      <w:r>
        <w:rPr>
          <w:rtl w:val="1"/>
        </w:rPr>
        <w:t xml:space="preserve"> حدثنا عبد الله بن يوسف قال: أخبرنا مالك بن أنس عن ابن شهاب عن سالم بن عبد الله عن أبيه</w:t>
        <w:br/>
      </w:r>
      <w:r>
        <w:rPr>
          <w:color w:val="000000"/>
          <w:rtl w:val="1"/>
        </w:rPr>
        <w:t xml:space="preserve">أنَّ رسولَ اللهِ ﷺ مَرَّ على رجلٍ مِنَ الأنصارِ وهو يَعِظُ أخاه في الحياءِ،  </w:t>
      </w:r>
      <w:r>
        <w:rPr>
          <w:color w:val="FF0000"/>
          <w:rtl w:val="1"/>
        </w:rPr>
        <w:t xml:space="preserve">فقال رسولُ الله ﷺ: «دَعْه، فإنَّ الحياءَ منَ الإيمانِ».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شعب الإيمان وثماره - صفة الإيمان</w:t>
      </w:r>
    </w:p>
    <w:p>
      <w:pPr>
        <w:bidi w:val="1"/>
        <w:jc w:val="start"/>
      </w:pPr>
      <w:r>
        <w:rPr>
          <w:rtl w:val="1"/>
        </w:rPr>
        <w:t>الشرح: الدلالة: التصور الإسلامي للقيم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الحياء شعبة من الإيمان - أولًا: قيمة الحياء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