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يصلّي في قميص ٍ واحد-كتاب الصلاة-سنن أبي داود — رقم الحديث: 632 — الرقم الفرعي: 99 — الرقم الأصلي: 632</w:t>
        <w:br/>
      </w:r>
      <w:r>
        <w:rPr>
          <w:rtl w:val="1"/>
        </w:rPr>
        <w:t xml:space="preserve"> حدثنا القعنبيّ ثنا عبد العزيز ملاحظة يعني ابن محمد عن موسى بن إبراهيم عن سلمة بن الأكوع</w:t>
        <w:br/>
      </w:r>
      <w:r>
        <w:rPr>
          <w:color w:val="FF0000"/>
          <w:rtl w:val="1"/>
        </w:rPr>
        <w:t xml:space="preserve">قال: قلتُ: يا رسولَ الله، إنِّي رجلٌ أصِيْدُ، فأُصَلي في القَميصِ الواحد؟ قال: «نَعَم،  </w:t>
      </w:r>
      <w:r>
        <w:rPr>
          <w:color w:val="FF0000"/>
          <w:rtl w:val="1"/>
        </w:rPr>
        <w:t xml:space="preserve">وازرُرْهُ ولو بشَوكَة».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