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ذكر الروايات المغلظات في شرب الخمر-كتاب الأشربة-سنن النسائي — رقم الحديث: 5663 — الرقم الفرعي: 99 — الرقم الأصلي: 5663</w:t>
        <w:br/>
      </w:r>
      <w:r>
        <w:rPr>
          <w:rtl w:val="1"/>
        </w:rPr>
        <w:t xml:space="preserve"> أخبرنا واصل بن عبد الأعلى عن ابن فضيل عن وائل بن بكر عن أبي بُردة بن أبي موسى عن أبيه رضي الله عنه</w:t>
        <w:br/>
      </w:r>
      <w:r>
        <w:rPr>
          <w:color w:val="000000"/>
          <w:rtl w:val="1"/>
        </w:rPr>
        <w:t xml:space="preserve">أنَّه كان يقول: </w:t>
      </w:r>
      <w:r>
        <w:rPr>
          <w:color w:val="FF0000"/>
          <w:rtl w:val="1"/>
        </w:rPr>
        <w:t xml:space="preserve">‌ما ‌أُبالي ‌شَربتُ ‌الخَمرَ أو عبَدتُ هذه السَّاريةَ مِن دُونِ الله، عز وجل.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حد الخمر - الحدود</w:t>
      </w:r>
    </w:p>
    <w:p>
      <w:pPr>
        <w:bidi w:val="1"/>
        <w:jc w:val="start"/>
      </w:pPr>
      <w:r>
        <w:rPr>
          <w:rtl w:val="1"/>
        </w:rPr>
        <w:t>الشرح: الدلالة: عموم الموبقات و الكبائر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شرب الخمر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حرمة شرب الخمر وعقوبتها في الآخرة - حد الخمر</w:t>
      </w:r>
    </w:p>
    <w:p>
      <w:pPr>
        <w:bidi w:val="1"/>
        <w:jc w:val="start"/>
      </w:pPr>
      <w:r>
        <w:rPr>
          <w:rtl w:val="1"/>
        </w:rPr>
        <w:t>الشرح: الدلالة: الخمر والمشروبات الكحولية - الأطعمة المحرمة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حفظ العقل - الرعاية العقلية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