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الكافر يقتل المسلم،ثم يُسلم-كتاب الجهاد والسير-صحيح البخاري — رقم الحديث: 2826 — الرقم الفرعي: 99 — الرقم الأصلي: 2826</w:t>
        <w:br/>
      </w:r>
      <w:r>
        <w:rPr>
          <w:rtl w:val="1"/>
        </w:rPr>
        <w:t xml:space="preserve"> حدثنا عبد الله بن يوسف أخبرنا مالك عن أبي الزّناد عن الأعرج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«يَضْحَكُ اللهُ إلى رجلَينِ يَقتُلُ أحدُهما الآخرَ يَدخُلانِ الجنَّةَ،  </w:t>
      </w:r>
      <w:r>
        <w:rPr>
          <w:color w:val="FF0000"/>
          <w:rtl w:val="1"/>
        </w:rPr>
        <w:t xml:space="preserve">يُقاتِلُ هذا في سبيلِ الله فيُقتَلُ،  </w:t>
      </w:r>
      <w:r>
        <w:rPr>
          <w:color w:val="FF0000"/>
          <w:rtl w:val="1"/>
        </w:rPr>
        <w:t xml:space="preserve">ثمَّ يَتُوبُ اللهُ على القاتِلِ فيُستَشهَدُ».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الضحك والفرح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* الجهاد في سبيل الله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