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قبول الهديّة-كتاب الهبة وفضلها-صحيح البخاري — رقم الحديث: 2574 — الرقم الفرعي: 99 — الرقم الأصلي: 2574</w:t>
        <w:br/>
      </w:r>
      <w:r>
        <w:rPr>
          <w:rtl w:val="1"/>
        </w:rPr>
        <w:t xml:space="preserve"> حدثنا إبراهيم بن موسى حدثنا عبدة حدثنا هشام عن أبيه عن عائشة رضي الله عنها</w:t>
        <w:br/>
      </w:r>
      <w:r>
        <w:rPr>
          <w:color w:val="FF0000"/>
          <w:rtl w:val="1"/>
        </w:rPr>
        <w:t xml:space="preserve">أنَّ النّاسَ كانوا يَتَحرَّوْنَ بهَداياهُم يومَ عائشةَ يَبتَغونَ بها؛ أو يَبتَغونَ بذلكَ مَرْضاةَ رسولِ الله ﷺ. 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الجماعات والأحزاب والفرق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حفصة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سودة بنت زمعة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التعدد في الزواج - الزواج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