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غسل البول وغيره من النجاسات إذا حصلت-كتاب الطهارة-صحيح مسلم — رقم الحديث: 285 — الرقم الفرعي: 99 — الرقم الأصلي: 285</w:t>
        <w:br/>
      </w:r>
      <w:r>
        <w:rPr>
          <w:rtl w:val="1"/>
        </w:rPr>
        <w:t xml:space="preserve"> حدثنا زهير بن حرب حدثنا عمر بن يونس الحنفيّ حدثنا عكرمة بن عمّار حدثنا إسحاق بن أبي طلحة حدثني أنس بن مالك ملاحظة وهو عمّ إسحاق</w:t>
        <w:br/>
      </w:r>
      <w:r>
        <w:rPr>
          <w:color w:val="FF0000"/>
          <w:rtl w:val="1"/>
        </w:rPr>
        <w:t xml:space="preserve">قال: بينَما نحنُ في المسجدِ مع رسول الله ﷺ، إذ جاء أعرابيٌّ فقامَ يَبولُ في المسجد،  </w:t>
      </w:r>
      <w:r>
        <w:rPr>
          <w:color w:val="FF0000"/>
          <w:rtl w:val="1"/>
        </w:rPr>
        <w:t xml:space="preserve">فقال أصحابُ رسولِ الله ﷺ: مَهْ مَهْ،  </w:t>
      </w:r>
      <w:r>
        <w:rPr>
          <w:color w:val="FF0000"/>
          <w:rtl w:val="1"/>
        </w:rPr>
        <w:t xml:space="preserve">قال: قالَ رسولُ الله ﷺ: «لا تَزْرِمُوه، دَعُوهُ» فتَرَكوه حتى بالَ،  </w:t>
      </w:r>
      <w:r>
        <w:rPr>
          <w:color w:val="FF0000"/>
          <w:rtl w:val="1"/>
        </w:rPr>
        <w:t xml:space="preserve">ثم إنَّ رسولَ الله ﷺ دعاهُ فقال له: «إنَّ هذه المساجدَ لا تَصلحُ لشيءٍ من هذا البَول، ولا القَذَر،  </w:t>
      </w:r>
      <w:r>
        <w:rPr>
          <w:color w:val="FF0000"/>
          <w:rtl w:val="1"/>
        </w:rPr>
        <w:t xml:space="preserve">إنّما هي لذِكر الله عزَّ وجلّ، والصلاةِ وقراءةِ القُرآن» أو كما قال رسولُ الله ﷺ.  </w:t>
      </w:r>
      <w:r>
        <w:rPr>
          <w:color w:val="FF0000"/>
          <w:rtl w:val="1"/>
        </w:rPr>
        <w:t xml:space="preserve">قال: فأَمرَ رجلًا من القَوم، فجاء بدَلوٍ من ماءٍ فشَنَّه عليه. 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المتابعة والتقويم</w:t>
      </w:r>
    </w:p>
    <w:p>
      <w:pPr>
        <w:bidi w:val="1"/>
        <w:jc w:val="start"/>
      </w:pPr>
      <w:r>
        <w:rPr>
          <w:rtl w:val="1"/>
        </w:rPr>
        <w:t>الشرح: الدلالة: الذكر وقراءة القرآن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تسامحه ﷺ مع الأعراب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رفقه وحلمه ﷺ مع الأعراب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