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الدعاء بالعفو والعافية-كتاب الدعاء-سنن ابن ماجة — رقم الحديث: 3849 — الرقم الفرعي: 99 — الرقم الأصلي: 3849</w:t>
        <w:br/>
      </w:r>
      <w:r>
        <w:rPr>
          <w:rtl w:val="1"/>
        </w:rPr>
        <w:t xml:space="preserve"> حدثنا أبو بكر و عليّ بن محمد قالا:ثنا عبيد بن سعيد قال:سمعت شعبة عن يزيد بن خمير قال:سمعت سُليم بن عامر يحدث عن أوسط بن إسماعيل البَجليّ</w:t>
        <w:br/>
      </w:r>
      <w:r>
        <w:rPr>
          <w:color w:val="000000"/>
          <w:rtl w:val="1"/>
        </w:rPr>
        <w:t xml:space="preserve">أنه سمع أبا بكر حين قُبض النبيُّ ﷺ يقول: قامَ رسول الله ﷺ في مَقَامِي هذا عام الأوَّل  </w:t>
      </w:r>
      <w:r>
        <w:rPr>
          <w:color w:val="FF0000"/>
          <w:rtl w:val="1"/>
        </w:rPr>
        <w:t xml:space="preserve">- ثم بكى أبو بكر-  </w:t>
      </w:r>
      <w:r>
        <w:rPr>
          <w:color w:val="FF0000"/>
          <w:rtl w:val="1"/>
        </w:rPr>
        <w:t xml:space="preserve">ثم قال: «عليكم بالصِّدْق، فإنَّه مع البِّر، وهما في الجَنَّة،  </w:t>
      </w:r>
      <w:r>
        <w:rPr>
          <w:color w:val="000000"/>
          <w:rtl w:val="1"/>
        </w:rPr>
        <w:t xml:space="preserve">وإيَّاكم والكَذِب، فإنه مع الفُجُور، وهما في النّار،  </w:t>
      </w:r>
      <w:r>
        <w:rPr>
          <w:color w:val="FF0000"/>
          <w:rtl w:val="1"/>
        </w:rPr>
        <w:t xml:space="preserve">وسَلُوا اللهَ المُعَافاة، فإنَّه لم يُؤتَ أَحَدٌ، بعد اليَقِين خَيرًا مِن المُعَافاةِ،  </w:t>
      </w:r>
      <w:r>
        <w:rPr>
          <w:color w:val="000000"/>
          <w:rtl w:val="1"/>
        </w:rPr>
        <w:t xml:space="preserve">ولا تَحَاسَدُوا،  </w:t>
      </w:r>
      <w:r>
        <w:rPr>
          <w:color w:val="000000"/>
          <w:rtl w:val="1"/>
        </w:rPr>
        <w:t xml:space="preserve">ولا تَبَاغَضُوا،  </w:t>
      </w:r>
      <w:r>
        <w:rPr>
          <w:color w:val="000000"/>
          <w:rtl w:val="1"/>
        </w:rPr>
        <w:t xml:space="preserve">ولا تَقَاطَعُوا،  </w:t>
      </w:r>
      <w:r>
        <w:rPr>
          <w:color w:val="000000"/>
          <w:rtl w:val="1"/>
        </w:rPr>
        <w:t xml:space="preserve">ولا تَدَابروا،  </w:t>
      </w:r>
      <w:r>
        <w:rPr>
          <w:color w:val="000000"/>
          <w:rtl w:val="1"/>
        </w:rPr>
        <w:t xml:space="preserve">وكونوا عبادَ اللهِ إخوانًا».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اليقين بالله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الحسد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البغض والكره والشحناء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أحب الدعاء إلى الله - فضل أدعية مخصوصة</w:t>
      </w:r>
    </w:p>
    <w:p>
      <w:pPr>
        <w:bidi w:val="1"/>
        <w:jc w:val="start"/>
      </w:pPr>
      <w:r>
        <w:rPr>
          <w:rtl w:val="1"/>
        </w:rPr>
        <w:t>الشرح: الدلالة: سؤال العفو والعافية - فضل أدعية مخصوصة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البِرّ في الصدق - قيم الصدق </w:t>
      </w:r>
    </w:p>
    <w:p>
      <w:pPr>
        <w:bidi w:val="1"/>
        <w:jc w:val="start"/>
      </w:pPr>
      <w:r>
        <w:rPr>
          <w:rtl w:val="1"/>
        </w:rPr>
        <w:t xml:space="preserve">الشرح: الدلالة: شدة حزنهم وبكاؤهم لفراقه ﷺ - محبة الصحابة له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