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التطوّع مثنى مثنى-كتاب الصلاة-صحيح البخاري — رقم الحديث: 1162 — الرقم الفرعي: 99 — الرقم الأصلي: 1162</w:t>
        <w:br/>
      </w:r>
      <w:r>
        <w:rPr>
          <w:rtl w:val="1"/>
        </w:rPr>
        <w:t xml:space="preserve"> حدثنا قتيبة قال:حدثنا عبد الرحمن بن أبي المواليّ عن محمد بن المنكدر عن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يُعلِّمُنا الاستِخارةَ في الأمُورِ كما يُعلِّمُنا السُّورةَ منَ القرآنِ،  </w:t>
      </w:r>
      <w:r>
        <w:rPr>
          <w:color w:val="FF0000"/>
          <w:rtl w:val="1"/>
        </w:rPr>
        <w:t xml:space="preserve">يقولُ: «إذا هَمَّ أحدُكم بالأمرِ فلْيَرْكَعْ رَكْعتَينِ من غيرِ الفَرِيضةِ،  </w:t>
      </w:r>
      <w:r>
        <w:rPr>
          <w:color w:val="FF0000"/>
          <w:rtl w:val="1"/>
        </w:rPr>
        <w:t xml:space="preserve">ثمَّ لْيَقُلِ: اللهمَّ إنّي أستَخِيرُكَ بعِلْمِكَ، وأستَقْدِرُكَ بقُدْرَتِكَ، وأسألُكَ من فَضْلِكَ العظيمِ، فإنَّكَ تَقْدِرُ ولا أقدِرُ، وتَعلَمُ ولا أعلَمُ، وأنتَ عَلّامُ الغُيُوبِ،  </w:t>
      </w:r>
      <w:r>
        <w:rPr>
          <w:color w:val="FF0000"/>
          <w:rtl w:val="1"/>
        </w:rPr>
        <w:t xml:space="preserve">اللهمَّ إنْ كنتَ تَعلَمُ أنَّ هذا الأمرَ خيرٌ لي في دِيني ومَعَاشي وعاقِبةِ أَمري - أو قال: عاجِلِ أمري وآجِلِه - فاقدُرْه لي ويَسِّرْه لي، ثمَّ بارِكْ لي فيه، وإنْ كنتَ تَعلَمُ أنَّ هذا الأمرَ شَرٌّ لي في دِيني ومَعَاشي وعاقِبةِ أمري - أو قال: في عاجِلِ أمري وآجِلِه - فاصْرِفْه عنِّي واصْرِفْني عنه، واقدُرْ ليَ الخيرَ حيثُ كانَ، ثمَّ أرْضِني»  </w:t>
      </w:r>
      <w:r>
        <w:rPr>
          <w:color w:val="FF0000"/>
          <w:rtl w:val="1"/>
        </w:rPr>
        <w:t xml:space="preserve">قال: «ويُسمّي حاجَتَه».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صلاة الاستخارة - السنن الراتبة وصلاة التطوع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التفكير الصحيح والمنهج العلمي - الرعاية العقلية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p>
      <w:pPr>
        <w:bidi w:val="1"/>
        <w:jc w:val="start"/>
      </w:pPr>
      <w:r>
        <w:rPr>
          <w:rtl w:val="1"/>
        </w:rPr>
        <w:t>الشرح: الدلالة: الاستخارة (يحال للأدعية في الزواج) - الخِطبة</w:t>
      </w:r>
    </w:p>
    <w:p>
      <w:pPr>
        <w:bidi w:val="1"/>
        <w:jc w:val="start"/>
      </w:pPr>
      <w:r>
        <w:rPr>
          <w:rtl w:val="1"/>
        </w:rPr>
        <w:t>الشرح: الدلالة: أذكار صلاة الاستخارة وأدعيتها - أذكار الصلوات الخاصة و 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