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ما يدعو به الرجل إذا رأى السحاب والمطر-كتاب الدعاء-سنن ابن ماجة — رقم الحديث: 3889 — الرقم الفرعي: 99 — الرقم الأصلي: 3889</w:t>
        <w:br/>
      </w:r>
      <w:r>
        <w:rPr>
          <w:rtl w:val="1"/>
        </w:rPr>
        <w:t xml:space="preserve"> حدثنا أبو بكر بن أبي شيبة ثنا يزيد بن المقدام بن شريح عن أبيه المقدام عن أبيه أنّ عائشة</w:t>
        <w:br/>
      </w:r>
      <w:r>
        <w:rPr>
          <w:color w:val="000000"/>
          <w:rtl w:val="1"/>
        </w:rPr>
        <w:t xml:space="preserve">أخبرته: </w:t>
      </w:r>
      <w:r>
        <w:rPr>
          <w:color w:val="FF0000"/>
          <w:rtl w:val="1"/>
        </w:rPr>
        <w:t xml:space="preserve">أَنَّ النبيَّ ﷺ كان إذا رأى سَحابًا مُقبلًا مِن أُفقٍ مِنَ الآفاقِ، تَرَكَ ما هو فيه، وإن كان في صَلاتِه، حتى يستقبِلَه، فيقول: «اللهمَّ إنَّا نعوذُ بك مِن شَرِّ ما أُرسِل به»  </w:t>
      </w:r>
      <w:r>
        <w:rPr>
          <w:color w:val="FF0000"/>
          <w:rtl w:val="1"/>
        </w:rPr>
        <w:t xml:space="preserve">فإن أَمطَرَ قال: «اللهمَّ سَيِّبًا نافعًا» مرتين أو ثلاثة،  </w:t>
      </w:r>
      <w:r>
        <w:rPr>
          <w:color w:val="FF0000"/>
          <w:rtl w:val="1"/>
        </w:rPr>
        <w:t xml:space="preserve">وإن كانَ كشَفه الله عزَّ وجلَّ، ولم يُمطِر، حَمِدَ الله على ذلك.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 xml:space="preserve">الشرح: الدلالة: دعاؤه ﷺ إذا رأى سحابًا - أذكار النبي ﷺ وأدعيته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