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التطوّع في البيت-كتاب إقامة الصلاة-سنن ابن ماجة — رقم الحديث: 1376 — الرقم الفرعي: 99 — الرقم الأصلي: 1376</w:t>
        <w:br/>
      </w:r>
      <w:r>
        <w:rPr>
          <w:rtl w:val="1"/>
        </w:rPr>
        <w:t xml:space="preserve"> حدثنا محمد بن بشّار و محمد بن يحيى قالا:ثنا عبد الرحمن بن مهديّ ثنا سفيان عن الأعمش عن أبي سفيان عن جابر بن عبد الله عن أبي سعيد الخدريّ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قضَى أَحدُكم صَلاتَه، فلْيجعَلْ لبَيتِه منها نَصيبًا، فإنَّ الله جاعلٌ في بَيتِه مِن صَلاتِه خَيرًا».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أداء السنن الراتبة في البيوت - السنن الراتبة في البيوت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