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واسألهم عن القرية التي كانت حاضرة البحر.باب قول اللهوآتينا داود زبورا-كتاب الأنبياء-صحيح البخاري — رقم الحديث: 2073 — الرقم الفرعي: 99 — الرقم الأصلي: 2073</w:t>
        <w:br/>
      </w:r>
      <w:r>
        <w:rPr>
          <w:rtl w:val="1"/>
        </w:rPr>
        <w:t xml:space="preserve"> حدثنا يحيى بن موسى حدثنا عبد الرزاق أخبرنا معمر عن همام بن منبّه حدثنا أبو هريرة عن رسول الله،صلى الله عليه وسلم</w:t>
        <w:br/>
      </w:r>
      <w:r>
        <w:rPr>
          <w:color w:val="FF0000"/>
          <w:rtl w:val="1"/>
        </w:rPr>
        <w:t xml:space="preserve">«أنَّ داودَ عليه السَّلامُ، كان لا يأكلُ إلّا مِن عمَلِ يَدِه». 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p>
      <w:pPr>
        <w:bidi w:val="1"/>
        <w:jc w:val="start"/>
      </w:pPr>
      <w:r>
        <w:rPr>
          <w:rtl w:val="1"/>
        </w:rPr>
        <w:t>الشرح: الدلالة: التشغيل - الصحة التأهيلية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