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24009 — الرقم الفرعي: 15 — الرقم الأصلي: 24009</w:t>
        <w:br/>
      </w:r>
      <w:r>
        <w:rPr>
          <w:rtl w:val="1"/>
        </w:rPr>
        <w:t xml:space="preserve">  </w:t>
        <w:tab/>
        <w:t xml:space="preserve"> حدثنا أبو سعيد مولى بني هاشم، حدثنا سعيد بن سلمة بن أبي الحسام، حدثني مولى لآل عمر ، حدثنا صالح بن كيسان، عن عيسى بن مسعود بن الحكم الزرقي، عن جدته حبيبة بنت شريق:</w:t>
        <w:br/>
      </w:r>
      <w:r>
        <w:rPr>
          <w:color w:val="FF0000"/>
          <w:rtl w:val="1"/>
        </w:rPr>
        <w:t xml:space="preserve">أَنَّها كانت مَعَ أَبِيها، فإِذا بُدَيلُ بنُ وَرْقَاءَ على العَضباءِ راحِلَةِ رَسولِ اللهِ ﷺ يَرْحَلُها، فنَادَى: إِنَّ رَسولَ اللهِ ﷺ، قال: «مَن كان صائِمًا، فَليُفطِر، فإِنَّها أَيَّامُ أَكلٍ وَشُرب».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صيام أيام التشريق - ما ورد النهي عن صيامه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