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زيادة الإيمان ونقصانه-كتاب الإيمان-صحيح البخاري — رقم الحديث: 45 — الرقم الفرعي: 99 — الرقم الأصلي: 45</w:t>
        <w:br/>
      </w:r>
      <w:r>
        <w:rPr>
          <w:rtl w:val="1"/>
        </w:rPr>
        <w:t xml:space="preserve"> حدثنا الحسن بن الصبّاح سمع جعفر بن عون حدثنا أبو العميس أخبرنا قيس بن مسلم عن طارق بن شهاب عن عمر بن الخطاب</w:t>
        <w:br/>
      </w:r>
      <w:r>
        <w:rPr>
          <w:color w:val="FF0000"/>
          <w:rtl w:val="1"/>
        </w:rPr>
        <w:t xml:space="preserve">أنَّ رجلًا منَ اليهودِ قال له: يا أَميرَ المؤمنينَ، آيةٌ في كتابِكُم تَقرؤُونها، لو علينا مَعشَرَ اليَهودِ نَزَلَتْ لاتَّخَذْنا ذلكَ اليومَ عِيدًا، قال: أيُّ آيةٍ؟ قال: ﴿الْيَوْمَ أَكْمَلْتُ لَكُمْ دِينَكُمْ وَأَتْمَمْتُ عَلَيْكُمْ نِعْمَتِي وَرَضِيتُ لَكُمُ الْإِسْلَامَ دِينًا﴾،  </w:t>
      </w:r>
      <w:r>
        <w:rPr>
          <w:color w:val="FF0000"/>
          <w:rtl w:val="1"/>
        </w:rPr>
        <w:t xml:space="preserve">قال عمرُ: قد عَرَفْنا ذلكَ اليومَ، والمكانَ الَّذي نَزَلَتْ فيه على النّبيِّ ﷺ؛ وهو قائمٌ بعَرَفةَ يومَ جُمُعةٍ.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ما ورد في يوم عرفة - ما ورد في الأيام والليالي</w:t>
      </w:r>
    </w:p>
    <w:p>
      <w:pPr>
        <w:bidi w:val="1"/>
        <w:jc w:val="start"/>
      </w:pPr>
      <w:r>
        <w:rPr>
          <w:rtl w:val="1"/>
        </w:rPr>
        <w:t>الشرح: الدلالة: العموم (العالمية والإنسانية)</w:t>
      </w:r>
    </w:p>
    <w:p>
      <w:pPr>
        <w:bidi w:val="1"/>
        <w:jc w:val="start"/>
      </w:pPr>
      <w:r>
        <w:rPr>
          <w:rtl w:val="1"/>
        </w:rPr>
        <w:t>الشرح: الدلالة: الكمال والشمول</w:t>
      </w:r>
    </w:p>
    <w:p>
      <w:pPr>
        <w:bidi w:val="1"/>
        <w:jc w:val="start"/>
      </w:pPr>
      <w:r>
        <w:rPr>
          <w:rtl w:val="1"/>
        </w:rPr>
        <w:t>الشرح: الدلالة: الخبرة السابقة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فضل يوم الجمعة وصلاتها - مشروعية صلاة الجمعة وفضلها</w:t>
      </w:r>
    </w:p>
    <w:p>
      <w:pPr>
        <w:bidi w:val="1"/>
        <w:jc w:val="start"/>
      </w:pPr>
      <w:r>
        <w:rPr>
          <w:rtl w:val="1"/>
        </w:rPr>
        <w:t>الشرح: الدلالة: الدِّقَّة عند الصحابة رضوان الله عليهم - الدِّقَّة</w:t>
      </w:r>
    </w:p>
    <w:p>
      <w:pPr>
        <w:bidi w:val="1"/>
        <w:jc w:val="start"/>
      </w:pPr>
      <w:r>
        <w:rPr>
          <w:rtl w:val="1"/>
        </w:rPr>
        <w:t>الشرح: الدلالة: في يوم عرفة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