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4561 — الرقم الفرعي: 99 — الرقم الأصلي: 4561</w:t>
        <w:br/>
      </w:r>
      <w:r>
        <w:rPr>
          <w:rtl w:val="1"/>
        </w:rPr>
        <w:t xml:space="preserve"> حدثنا عمرو بن خالد حدثنا زهير حدثنا أبو إسحاق قال:سمعت البراء بن عازب،رضي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جَعَلَ النبيُّ ﷺ على الرَّجّالةِ يومَ أُحدٍ عبدَ الله بنَ جُبَيرٍ،  </w:t>
      </w:r>
      <w:r>
        <w:rPr>
          <w:color w:val="000000"/>
          <w:rtl w:val="1"/>
        </w:rPr>
        <w:t xml:space="preserve">وأقبَلوا مُنهَزِمِينَ، فذاكَ إذْ يَدْعُوهُم الرَّسولُ في أُخراهُم،  </w:t>
      </w:r>
      <w:r>
        <w:rPr>
          <w:color w:val="000000"/>
          <w:rtl w:val="1"/>
        </w:rPr>
        <w:t xml:space="preserve">ولم يَبْقَ معَ النبيِّ ﷺ غيرُ اثنَي عَشَرَ رجلًا. </w:t>
      </w:r>
    </w:p>
    <w:p>
      <w:pPr>
        <w:bidi w:val="1"/>
        <w:jc w:val="start"/>
      </w:pPr>
      <w:r>
        <w:rPr>
          <w:rtl w:val="1"/>
        </w:rPr>
        <w:t>الشرح: الدلالة: ما كان من أمر الرماة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