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3797 — الرقم الفرعي: 99 — الرقم الأصلي: 3797</w:t>
        <w:br/>
      </w:r>
      <w:r>
        <w:rPr>
          <w:rtl w:val="1"/>
        </w:rPr>
        <w:t xml:space="preserve"> حدثنا حُجَينُ بنُ المُثنَّى حدثنا إسرائيل عن أبي إسحاق عن أبي عبيدة عن عبد الله</w:t>
        <w:br/>
      </w:r>
      <w:r>
        <w:rPr>
          <w:color w:val="000000"/>
          <w:rtl w:val="1"/>
        </w:rPr>
        <w:t xml:space="preserve">أنّهُ كَانَ فِي المَسْجِدِ يَدْعُو، فدَخلَ النَّبِيُّ ﷺ وَهُوَ يَدْعُو، فَقَالَ: «سَلْ تُعْطَهْ»،  </w:t>
      </w:r>
      <w:r>
        <w:rPr>
          <w:color w:val="000000"/>
          <w:rtl w:val="1"/>
        </w:rPr>
        <w:t xml:space="preserve">وَهُوَ يَقُولُ: اللهُمَّ إِنِّي أَسْألُكَ إِيمَانًا لَا يَرْتَدُّ، وَنَعِيمًا لَا يَنْفَدُ، وَمُرَافَقَةَ النَّبِيِّ ﷺ، فِي أَعْلَى غُرَفِ الجَنَّةِ، جَنَّةِ الخُلْدِ.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