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يقال في الركوع والسجود-كتاب الصلاة-صحيح مسلم — رقم الحديث: 484 — الرقم الفرعي: 2 — الرقم الأصلي: 484</w:t>
        <w:br/>
      </w:r>
      <w:r>
        <w:rPr>
          <w:rtl w:val="1"/>
        </w:rPr>
        <w:t xml:space="preserve"> حدثنا أبو بكر بن أبي شيبة و أبو كُريب قالا:حدثنا أبو معاوية عن الأعمش عن مسلم عن مسروق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 رسولُ الله ﷺ يُكثرُ أنْ يقولَ قبلَ أنْ يَموت: «سُبحانَك وبِحَمدِكَ، أَستَغفِرُكَ وأَتوبُ إِليك»  </w:t>
      </w:r>
      <w:r>
        <w:rPr>
          <w:color w:val="000000"/>
          <w:rtl w:val="1"/>
        </w:rPr>
        <w:t xml:space="preserve">قالت: قلتُ: يا رسولَ الله، ما هذه الكَلماتُ التي أَراكَ أَحدَثتَها تقولُها؟  </w:t>
      </w:r>
      <w:r>
        <w:rPr>
          <w:color w:val="000000"/>
          <w:rtl w:val="1"/>
        </w:rPr>
        <w:t xml:space="preserve">قال: «جُعِلَتْ لي علامةٌ في أُمَّتِي إذا رأَيتُها قلتُها؛ ﴿إِذَا جَاءَ نَصْرُ الله وَالْفَتْحُ﴾ إلى آخر السُّورة. </w:t>
      </w:r>
    </w:p>
    <w:p>
      <w:pPr>
        <w:bidi w:val="1"/>
        <w:jc w:val="start"/>
      </w:pPr>
      <w:r>
        <w:rPr>
          <w:rtl w:val="1"/>
        </w:rPr>
        <w:t xml:space="preserve">الشرح: الدلالة: كيف كان استغفاره ﷺ - توبةُ النبيِّ ﷺ لربِّه عزَّ وجلَّ وكثرةُ استغفارِه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قبل موته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أذكار الاستغفار وفضله - الذكر والدعاء في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