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14716 — الرقم الفرعي: 99 — الرقم الأصلي: 14716 — ج: 3 — ص: 345</w:t>
        <w:br/>
      </w:r>
      <w:r>
        <w:rPr>
          <w:rtl w:val="1"/>
        </w:rPr>
        <w:t xml:space="preserve"> حدثنا موسى حدثنا ابن لهيعة عن أبي الزبير عن جابر أنّ عمر بن الخطاب أخبره أنه سمع النبيّ صلى الله عليه وسلم</w:t>
        <w:br/>
      </w:r>
      <w:r>
        <w:rPr>
          <w:color w:val="000000"/>
          <w:rtl w:val="1"/>
        </w:rPr>
        <w:t xml:space="preserve">يَقُولُ: «لَأُخْرِجَنَّ الْيَهُودَ وَالنَّصَارَى مِنْ جَزِيرَةِ الْعَرَبِ، حَتَّى لَا أَذَرَ فِيهَا إِلَّا مُسْلِمًا»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