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إذا أخطأ القوم الهلال-كتاب الصوم-سنن أبي داود — رقم الحديث: 2324 — الرقم الفرعي: 99 — الرقم الأصلي: 2324</w:t>
        <w:br/>
      </w:r>
      <w:r>
        <w:rPr>
          <w:rtl w:val="1"/>
        </w:rPr>
        <w:t xml:space="preserve"> حدثنا محمد بن عبيد ثنا حمّاد في حديث أيوب عن محمد بن المنكدر عن أبي هريرة</w:t>
        <w:br/>
      </w:r>
      <w:r>
        <w:rPr>
          <w:color w:val="000000"/>
          <w:rtl w:val="1"/>
        </w:rPr>
        <w:t xml:space="preserve">ذكر النبيّ ﷺ فيه قال: «وفِطْرُكم يَوْمَ تُفْطِرُونَ، وأضْحَاكُم يَوْمَ تُضَحُّونَ،  </w:t>
      </w:r>
      <w:r>
        <w:rPr>
          <w:color w:val="000000"/>
          <w:rtl w:val="1"/>
        </w:rPr>
        <w:t xml:space="preserve">وكُلُّ عَرَفَةَ مَوقِفٌ،  </w:t>
      </w:r>
      <w:r>
        <w:rPr>
          <w:color w:val="FF0000"/>
          <w:rtl w:val="1"/>
        </w:rPr>
        <w:t xml:space="preserve">وكُلُّ مِنىً مَنْحَرٌ، وكُلُّ فِجاجِ مَكَّةَ مَنْحَرٌ،  </w:t>
      </w:r>
      <w:r>
        <w:rPr>
          <w:color w:val="FF0000"/>
          <w:rtl w:val="1"/>
        </w:rPr>
        <w:t xml:space="preserve">وكُلّ جَمْعٍ مَوْقِفٌ».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مشروعية المبيت بمزدلفة - المبيت بمزدلفة</w:t>
      </w:r>
    </w:p>
    <w:p>
      <w:pPr>
        <w:bidi w:val="1"/>
        <w:jc w:val="start"/>
      </w:pPr>
      <w:r>
        <w:rPr>
          <w:rtl w:val="1"/>
        </w:rPr>
        <w:t>الشرح: الدلالة: وقت نحر الهدي ومكانه - الهدي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عيد الفطر - ما ورد في العيدين</w:t>
      </w:r>
    </w:p>
    <w:p>
      <w:pPr>
        <w:bidi w:val="1"/>
        <w:jc w:val="start"/>
      </w:pPr>
      <w:r>
        <w:rPr>
          <w:rtl w:val="1"/>
        </w:rPr>
        <w:t>الشرح: الدلالة: عيد الأضحى - ما ورد في العيدين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